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间：2019年</w:t>
      </w:r>
      <w:r>
        <w:rPr>
          <w:rFonts w:hint="eastAsia" w:ascii="宋体" w:hAnsi="宋体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sz w:val="32"/>
          <w:szCs w:val="32"/>
        </w:rPr>
        <w:t>月2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eastAsia="zh-CN"/>
              </w:rPr>
              <w:t>七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4.4402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4.4402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4.4402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4.4402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4.4402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4.4402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4.4402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4.4402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eastAsia="zh-CN"/>
              </w:rPr>
              <w:t>七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4.4402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工矿仓储</w:t>
            </w:r>
            <w:r>
              <w:rPr>
                <w:rFonts w:eastAsia="仿宋_GB2312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4.4402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4.4402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4.4402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4.4402</w:t>
            </w:r>
          </w:p>
        </w:tc>
        <w:tc>
          <w:tcPr>
            <w:tcW w:w="2133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widowControl/>
              <w:ind w:firstLine="480" w:firstLineChars="200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该批次用地涉及新增建设用地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4.4402公顷、农用地转用4.4402公顷，已例入广州市2019年度土地利用计划，按规定拟申请调剂使用广州市2019年度土地利用计划指标奖励指标（农转用指标4.4402公顷）和2019年度广州市土地利用计划重大平台专项指标（南沙新区）（新增建设用地指标4.4402公顷）。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580" w:lineRule="exact"/>
        <w:rPr>
          <w:sz w:val="24"/>
        </w:rPr>
      </w:pPr>
    </w:p>
    <w:p>
      <w:pPr>
        <w:spacing w:line="580" w:lineRule="exact"/>
        <w:rPr>
          <w:sz w:val="24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bookmarkStart w:id="0" w:name="_GoBack" w:colFirst="6" w:colLast="6"/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spacing w:line="580" w:lineRule="exact"/>
        <w:jc w:val="both"/>
        <w:rPr>
          <w:rFonts w:ascii="宋体" w:hAnsi="宋体"/>
          <w:b/>
          <w:bCs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6C3666D"/>
    <w:rsid w:val="20D248A7"/>
    <w:rsid w:val="210339BE"/>
    <w:rsid w:val="21185756"/>
    <w:rsid w:val="226106C9"/>
    <w:rsid w:val="23211EC3"/>
    <w:rsid w:val="242F0F3A"/>
    <w:rsid w:val="25222972"/>
    <w:rsid w:val="25E140CB"/>
    <w:rsid w:val="263445AB"/>
    <w:rsid w:val="2C7951BE"/>
    <w:rsid w:val="2CAA574A"/>
    <w:rsid w:val="2FF36D7B"/>
    <w:rsid w:val="33CF3FC2"/>
    <w:rsid w:val="344B79A2"/>
    <w:rsid w:val="3B7202BF"/>
    <w:rsid w:val="3FA9029A"/>
    <w:rsid w:val="42B763FD"/>
    <w:rsid w:val="430F10E3"/>
    <w:rsid w:val="4E980236"/>
    <w:rsid w:val="5BF603B0"/>
    <w:rsid w:val="5CF01CCE"/>
    <w:rsid w:val="5D374E0E"/>
    <w:rsid w:val="63634792"/>
    <w:rsid w:val="654A4D52"/>
    <w:rsid w:val="67680287"/>
    <w:rsid w:val="67AA1B87"/>
    <w:rsid w:val="6FA562EB"/>
    <w:rsid w:val="70BF505C"/>
    <w:rsid w:val="70D77898"/>
    <w:rsid w:val="78D70B54"/>
    <w:rsid w:val="7A7B6C04"/>
    <w:rsid w:val="7BBA3085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TotalTime>16</TotalTime>
  <ScaleCrop>false</ScaleCrop>
  <LinksUpToDate>false</LinksUpToDate>
  <CharactersWithSpaces>4059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李雪瑜</cp:lastModifiedBy>
  <cp:lastPrinted>2019-04-28T07:27:00Z</cp:lastPrinted>
  <dcterms:modified xsi:type="dcterms:W3CDTF">2020-08-06T07:47:10Z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