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DA" w:rsidRDefault="004F01DA" w:rsidP="004F01DA">
      <w:pPr>
        <w:jc w:val="center"/>
        <w:rPr>
          <w:rFonts w:eastAsia="华文中宋"/>
          <w:b/>
          <w:bCs/>
          <w:sz w:val="44"/>
          <w:szCs w:val="44"/>
        </w:rPr>
      </w:pPr>
      <w:r>
        <w:rPr>
          <w:rFonts w:eastAsia="华文中宋" w:hint="eastAsia"/>
          <w:b/>
          <w:bCs/>
          <w:sz w:val="44"/>
          <w:szCs w:val="44"/>
        </w:rPr>
        <w:t>征地补偿安置方案</w:t>
      </w:r>
    </w:p>
    <w:p w:rsidR="004F01DA" w:rsidRDefault="004F01DA" w:rsidP="004F01DA">
      <w:pPr>
        <w:numPr>
          <w:ilvl w:val="0"/>
          <w:numId w:val="1"/>
        </w:numPr>
        <w:rPr>
          <w:rFonts w:eastAsia="仿宋_GB2312"/>
          <w:b/>
          <w:sz w:val="28"/>
          <w:szCs w:val="28"/>
        </w:rPr>
      </w:pPr>
      <w:r>
        <w:rPr>
          <w:rFonts w:eastAsia="仿宋_GB2312" w:hint="eastAsia"/>
          <w:b/>
          <w:sz w:val="28"/>
          <w:szCs w:val="28"/>
        </w:rPr>
        <w:t>征用土地位置</w:t>
      </w:r>
    </w:p>
    <w:p w:rsidR="004F01DA" w:rsidRDefault="004F01DA" w:rsidP="004F01DA">
      <w:pPr>
        <w:autoSpaceDN w:val="0"/>
        <w:snapToGrid w:val="0"/>
        <w:spacing w:line="580" w:lineRule="exact"/>
        <w:rPr>
          <w:rFonts w:eastAsia="仿宋_GB2312"/>
          <w:sz w:val="32"/>
          <w:szCs w:val="32"/>
        </w:rPr>
      </w:pPr>
      <w:r>
        <w:rPr>
          <w:rFonts w:eastAsia="仿宋_GB2312" w:hint="eastAsia"/>
          <w:color w:val="333333"/>
          <w:sz w:val="32"/>
          <w:szCs w:val="32"/>
          <w:shd w:val="clear" w:color="auto" w:fill="FFFFFF"/>
        </w:rPr>
        <w:t>广州市南沙区大岗镇新联二村</w:t>
      </w:r>
      <w:r>
        <w:rPr>
          <w:rFonts w:eastAsia="仿宋_GB2312" w:hint="eastAsia"/>
          <w:sz w:val="32"/>
          <w:szCs w:val="32"/>
        </w:rPr>
        <w:t>地段</w:t>
      </w:r>
    </w:p>
    <w:p w:rsidR="004F01DA" w:rsidRDefault="004F01DA" w:rsidP="004F01DA">
      <w:pPr>
        <w:rPr>
          <w:rFonts w:eastAsia="仿宋_GB2312"/>
          <w:sz w:val="28"/>
          <w:szCs w:val="28"/>
        </w:rPr>
      </w:pPr>
      <w:r>
        <w:rPr>
          <w:rFonts w:eastAsia="仿宋_GB2312" w:hint="eastAsia"/>
          <w:sz w:val="28"/>
          <w:szCs w:val="28"/>
        </w:rPr>
        <w:t>二、</w:t>
      </w:r>
      <w:r>
        <w:rPr>
          <w:rFonts w:eastAsia="仿宋_GB2312" w:hint="eastAsia"/>
          <w:b/>
          <w:sz w:val="28"/>
          <w:szCs w:val="28"/>
        </w:rPr>
        <w:t>征地补偿安置方案内容</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1416"/>
        <w:gridCol w:w="992"/>
        <w:gridCol w:w="1417"/>
        <w:gridCol w:w="1134"/>
        <w:gridCol w:w="1416"/>
        <w:gridCol w:w="777"/>
      </w:tblGrid>
      <w:tr w:rsidR="004F01DA" w:rsidTr="004F01DA">
        <w:trPr>
          <w:trHeight w:val="772"/>
          <w:tblHeader/>
        </w:trPr>
        <w:tc>
          <w:tcPr>
            <w:tcW w:w="959"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被征地单位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地类</w:t>
            </w:r>
          </w:p>
          <w:p w:rsidR="004F01DA" w:rsidRDefault="004F01DA">
            <w:pPr>
              <w:jc w:val="center"/>
              <w:rPr>
                <w:rFonts w:eastAsia="仿宋_GB2312"/>
                <w:szCs w:val="21"/>
              </w:rPr>
            </w:pPr>
            <w:r>
              <w:rPr>
                <w:rFonts w:eastAsia="仿宋_GB2312" w:hint="eastAsia"/>
                <w:szCs w:val="21"/>
              </w:rPr>
              <w:t>名称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征地面积</w:t>
            </w:r>
          </w:p>
        </w:tc>
        <w:tc>
          <w:tcPr>
            <w:tcW w:w="992"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分类</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补偿标准</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补偿金额</w:t>
            </w:r>
          </w:p>
          <w:p w:rsidR="004F01DA" w:rsidRDefault="004F01DA">
            <w:pPr>
              <w:jc w:val="center"/>
              <w:rPr>
                <w:rFonts w:eastAsia="仿宋_GB2312"/>
                <w:szCs w:val="21"/>
              </w:rPr>
            </w:pPr>
            <w:r>
              <w:rPr>
                <w:rFonts w:eastAsia="仿宋_GB2312" w:hint="eastAsia"/>
                <w:szCs w:val="21"/>
              </w:rPr>
              <w:t>（万元）</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支付对象</w:t>
            </w:r>
          </w:p>
        </w:tc>
        <w:tc>
          <w:tcPr>
            <w:tcW w:w="77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支付</w:t>
            </w:r>
          </w:p>
          <w:p w:rsidR="004F01DA" w:rsidRDefault="004F01DA">
            <w:pPr>
              <w:jc w:val="center"/>
              <w:rPr>
                <w:rFonts w:eastAsia="仿宋_GB2312"/>
                <w:szCs w:val="21"/>
              </w:rPr>
            </w:pPr>
            <w:r>
              <w:rPr>
                <w:rFonts w:eastAsia="仿宋_GB2312" w:hint="eastAsia"/>
                <w:szCs w:val="21"/>
              </w:rPr>
              <w:t>方式</w:t>
            </w:r>
          </w:p>
        </w:tc>
      </w:tr>
      <w:tr w:rsidR="004F01DA" w:rsidTr="004F01DA">
        <w:trPr>
          <w:trHeight w:val="772"/>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color w:val="333333"/>
                <w:szCs w:val="21"/>
                <w:shd w:val="clear" w:color="auto" w:fill="FFFFFF"/>
              </w:rPr>
            </w:pPr>
            <w:r>
              <w:rPr>
                <w:rFonts w:eastAsia="仿宋_GB2312" w:hint="eastAsia"/>
                <w:color w:val="333333"/>
                <w:szCs w:val="21"/>
                <w:shd w:val="clear" w:color="auto" w:fill="FFFFFF"/>
              </w:rPr>
              <w:t>南沙区大岗镇新联二股份合作经济联合社</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水田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center"/>
              <w:rPr>
                <w:rFonts w:eastAsia="仿宋_GB2312"/>
                <w:szCs w:val="21"/>
              </w:rPr>
            </w:pPr>
            <w:r>
              <w:rPr>
                <w:rFonts w:eastAsia="仿宋_GB2312"/>
                <w:szCs w:val="21"/>
              </w:rPr>
              <w:t>8.7248</w:t>
            </w:r>
            <w:r>
              <w:rPr>
                <w:rFonts w:eastAsia="仿宋_GB2312" w:hint="eastAsia"/>
                <w:szCs w:val="21"/>
              </w:rPr>
              <w:t>公顷</w:t>
            </w:r>
            <w:r>
              <w:rPr>
                <w:rFonts w:eastAsia="仿宋_GB2312"/>
                <w:szCs w:val="21"/>
              </w:rPr>
              <w:t>(130.8720</w:t>
            </w:r>
            <w:r>
              <w:rPr>
                <w:rFonts w:eastAsia="仿宋_GB2312" w:hint="eastAsia"/>
                <w:szCs w:val="21"/>
              </w:rPr>
              <w:t>亩</w:t>
            </w:r>
            <w:r>
              <w:rPr>
                <w:rFonts w:eastAsia="仿宋_GB2312"/>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F01DA" w:rsidRDefault="004F01DA">
            <w:pPr>
              <w:spacing w:line="240" w:lineRule="exact"/>
              <w:jc w:val="center"/>
              <w:rPr>
                <w:rFonts w:eastAsia="仿宋_GB2312"/>
                <w:szCs w:val="21"/>
              </w:rPr>
            </w:pPr>
            <w:r>
              <w:rPr>
                <w:rFonts w:eastAsia="仿宋_GB2312" w:hint="eastAsia"/>
                <w:szCs w:val="21"/>
              </w:rPr>
              <w:t>土地</w:t>
            </w:r>
          </w:p>
          <w:p w:rsidR="004F01DA" w:rsidRDefault="004F01DA">
            <w:pPr>
              <w:spacing w:line="240" w:lineRule="exact"/>
              <w:jc w:val="center"/>
              <w:rPr>
                <w:rFonts w:eastAsia="仿宋_GB2312"/>
                <w:szCs w:val="21"/>
              </w:rPr>
            </w:pPr>
            <w:r>
              <w:rPr>
                <w:rFonts w:eastAsia="仿宋_GB2312" w:hint="eastAsia"/>
                <w:szCs w:val="21"/>
              </w:rPr>
              <w:t>补偿费</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01DA" w:rsidRDefault="004F01DA">
            <w:pPr>
              <w:spacing w:line="240" w:lineRule="exact"/>
              <w:jc w:val="center"/>
              <w:rPr>
                <w:rFonts w:eastAsia="仿宋_GB2312"/>
                <w:szCs w:val="21"/>
              </w:rPr>
            </w:pPr>
            <w:r>
              <w:rPr>
                <w:rFonts w:eastAsia="仿宋_GB2312"/>
                <w:szCs w:val="21"/>
              </w:rPr>
              <w:t>263.0000</w:t>
            </w:r>
          </w:p>
          <w:p w:rsidR="004F01DA" w:rsidRDefault="004F01DA">
            <w:pPr>
              <w:spacing w:line="240" w:lineRule="exact"/>
              <w:jc w:val="center"/>
              <w:rPr>
                <w:rFonts w:eastAsia="仿宋_GB2312"/>
                <w:szCs w:val="21"/>
              </w:rPr>
            </w:pPr>
            <w:r>
              <w:rPr>
                <w:rFonts w:eastAsia="仿宋_GB2312" w:hint="eastAsia"/>
                <w:szCs w:val="21"/>
              </w:rPr>
              <w:t>万元</w:t>
            </w:r>
            <w:r>
              <w:rPr>
                <w:rFonts w:eastAsia="仿宋_GB2312"/>
                <w:szCs w:val="21"/>
              </w:rPr>
              <w:t>/</w:t>
            </w:r>
            <w:r>
              <w:rPr>
                <w:rFonts w:eastAsia="仿宋_GB2312" w:hint="eastAsia"/>
                <w:szCs w:val="21"/>
              </w:rPr>
              <w:t>公顷（</w:t>
            </w:r>
            <w:r>
              <w:rPr>
                <w:rFonts w:eastAsia="仿宋_GB2312"/>
                <w:szCs w:val="21"/>
              </w:rPr>
              <w:t>17.5333</w:t>
            </w:r>
          </w:p>
          <w:p w:rsidR="004F01DA" w:rsidRDefault="004F01DA">
            <w:pPr>
              <w:spacing w:line="240" w:lineRule="exact"/>
              <w:jc w:val="center"/>
              <w:rPr>
                <w:rFonts w:eastAsia="仿宋_GB2312"/>
                <w:szCs w:val="21"/>
              </w:rPr>
            </w:pPr>
            <w:r>
              <w:rPr>
                <w:rFonts w:eastAsia="仿宋_GB2312" w:hint="eastAsia"/>
                <w:szCs w:val="21"/>
              </w:rPr>
              <w:t>万元</w:t>
            </w:r>
            <w:r>
              <w:rPr>
                <w:rFonts w:eastAsia="仿宋_GB2312"/>
                <w:szCs w:val="21"/>
              </w:rPr>
              <w:t>/</w:t>
            </w:r>
            <w:r>
              <w:rPr>
                <w:rFonts w:eastAsia="仿宋_GB2312" w:hint="eastAsia"/>
                <w:szCs w:val="21"/>
              </w:rPr>
              <w:t>亩）</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center"/>
              <w:rPr>
                <w:rFonts w:eastAsia="仿宋_GB2312"/>
                <w:szCs w:val="21"/>
              </w:rPr>
            </w:pPr>
            <w:r>
              <w:rPr>
                <w:rFonts w:eastAsia="仿宋_GB2312"/>
                <w:szCs w:val="21"/>
              </w:rPr>
              <w:t xml:space="preserve">2294.6224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rPr>
                <w:rFonts w:eastAsia="仿宋_GB2312"/>
                <w:color w:val="333333"/>
                <w:szCs w:val="21"/>
                <w:shd w:val="clear" w:color="auto" w:fill="FFFFFF"/>
              </w:rPr>
            </w:pPr>
            <w:r>
              <w:rPr>
                <w:rFonts w:eastAsia="仿宋_GB2312" w:hint="eastAsia"/>
                <w:color w:val="333333"/>
                <w:szCs w:val="21"/>
                <w:shd w:val="clear" w:color="auto" w:fill="FFFFFF"/>
              </w:rPr>
              <w:t>南沙区大岗镇新联二股份合作经济联合社</w:t>
            </w:r>
          </w:p>
        </w:tc>
        <w:tc>
          <w:tcPr>
            <w:tcW w:w="77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货币</w:t>
            </w:r>
          </w:p>
        </w:tc>
      </w:tr>
      <w:tr w:rsidR="004F01DA" w:rsidTr="004F01DA">
        <w:trPr>
          <w:trHeight w:val="1310"/>
        </w:trPr>
        <w:tc>
          <w:tcPr>
            <w:tcW w:w="5495"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color w:val="333333"/>
                <w:szCs w:val="21"/>
                <w:shd w:val="clear" w:color="auto" w:fill="FFFFFF"/>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安置</w:t>
            </w:r>
          </w:p>
          <w:p w:rsidR="004F01DA" w:rsidRDefault="004F01DA">
            <w:pPr>
              <w:jc w:val="center"/>
              <w:rPr>
                <w:rFonts w:eastAsia="仿宋_GB2312"/>
                <w:szCs w:val="21"/>
              </w:rPr>
            </w:pPr>
            <w:r>
              <w:rPr>
                <w:rFonts w:eastAsia="仿宋_GB2312" w:hint="eastAsia"/>
                <w:szCs w:val="21"/>
              </w:rPr>
              <w:t>补助费</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01DA" w:rsidRDefault="004F01DA">
            <w:pPr>
              <w:spacing w:line="240" w:lineRule="exact"/>
              <w:jc w:val="center"/>
              <w:rPr>
                <w:rFonts w:eastAsia="仿宋_GB2312"/>
                <w:szCs w:val="21"/>
              </w:rPr>
            </w:pPr>
            <w:r>
              <w:rPr>
                <w:rFonts w:eastAsia="仿宋_GB2312"/>
                <w:szCs w:val="21"/>
              </w:rPr>
              <w:t>131.5000</w:t>
            </w:r>
          </w:p>
          <w:p w:rsidR="004F01DA" w:rsidRDefault="004F01DA">
            <w:pPr>
              <w:spacing w:line="240" w:lineRule="exact"/>
              <w:jc w:val="center"/>
              <w:rPr>
                <w:rFonts w:eastAsia="仿宋_GB2312"/>
                <w:szCs w:val="21"/>
              </w:rPr>
            </w:pPr>
            <w:r>
              <w:rPr>
                <w:rFonts w:eastAsia="仿宋_GB2312" w:hint="eastAsia"/>
                <w:szCs w:val="21"/>
              </w:rPr>
              <w:t>万元</w:t>
            </w:r>
            <w:r>
              <w:rPr>
                <w:rFonts w:eastAsia="仿宋_GB2312"/>
                <w:szCs w:val="21"/>
              </w:rPr>
              <w:t>/</w:t>
            </w:r>
            <w:r>
              <w:rPr>
                <w:rFonts w:eastAsia="仿宋_GB2312" w:hint="eastAsia"/>
                <w:szCs w:val="21"/>
              </w:rPr>
              <w:t>公顷（</w:t>
            </w:r>
            <w:r>
              <w:rPr>
                <w:rFonts w:eastAsia="仿宋_GB2312"/>
                <w:szCs w:val="21"/>
              </w:rPr>
              <w:t>8.7667</w:t>
            </w:r>
          </w:p>
          <w:p w:rsidR="004F01DA" w:rsidRDefault="004F01DA">
            <w:pPr>
              <w:spacing w:line="240" w:lineRule="exact"/>
              <w:jc w:val="center"/>
              <w:rPr>
                <w:rFonts w:eastAsia="仿宋_GB2312"/>
                <w:szCs w:val="21"/>
              </w:rPr>
            </w:pPr>
            <w:r>
              <w:rPr>
                <w:rFonts w:eastAsia="仿宋_GB2312" w:hint="eastAsia"/>
                <w:szCs w:val="21"/>
              </w:rPr>
              <w:t>万元</w:t>
            </w:r>
            <w:r>
              <w:rPr>
                <w:rFonts w:eastAsia="仿宋_GB2312"/>
                <w:szCs w:val="21"/>
              </w:rPr>
              <w:t>/</w:t>
            </w:r>
            <w:r>
              <w:rPr>
                <w:rFonts w:eastAsia="仿宋_GB2312" w:hint="eastAsia"/>
                <w:szCs w:val="21"/>
              </w:rPr>
              <w:t>亩）</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center"/>
              <w:rPr>
                <w:rFonts w:eastAsia="仿宋_GB2312"/>
                <w:szCs w:val="21"/>
              </w:rPr>
            </w:pPr>
            <w:r>
              <w:rPr>
                <w:rFonts w:eastAsia="仿宋_GB2312"/>
                <w:szCs w:val="21"/>
              </w:rPr>
              <w:t xml:space="preserve">1147.3112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rPr>
                <w:rFonts w:eastAsia="仿宋_GB2312"/>
                <w:color w:val="333333"/>
                <w:szCs w:val="21"/>
                <w:shd w:val="clear" w:color="auto" w:fill="FFFFFF"/>
              </w:rPr>
            </w:pPr>
            <w:r>
              <w:rPr>
                <w:rFonts w:eastAsia="仿宋_GB2312" w:hint="eastAsia"/>
                <w:color w:val="333333"/>
                <w:szCs w:val="21"/>
                <w:shd w:val="clear" w:color="auto" w:fill="FFFFFF"/>
              </w:rPr>
              <w:t>南沙区大岗镇新联二股份合作经济联合社</w:t>
            </w:r>
          </w:p>
        </w:tc>
        <w:tc>
          <w:tcPr>
            <w:tcW w:w="77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货币</w:t>
            </w:r>
          </w:p>
        </w:tc>
      </w:tr>
      <w:tr w:rsidR="004F01DA" w:rsidTr="004F01DA">
        <w:trPr>
          <w:trHeight w:val="772"/>
        </w:trPr>
        <w:tc>
          <w:tcPr>
            <w:tcW w:w="5495"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color w:val="333333"/>
                <w:szCs w:val="21"/>
                <w:shd w:val="clear" w:color="auto" w:fill="FFFFFF"/>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水浇地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center"/>
              <w:rPr>
                <w:rFonts w:eastAsia="仿宋_GB2312"/>
                <w:szCs w:val="21"/>
              </w:rPr>
            </w:pPr>
            <w:r>
              <w:rPr>
                <w:rFonts w:eastAsia="仿宋_GB2312"/>
                <w:szCs w:val="21"/>
              </w:rPr>
              <w:t>4.0379</w:t>
            </w:r>
            <w:r>
              <w:rPr>
                <w:rFonts w:eastAsia="仿宋_GB2312" w:hint="eastAsia"/>
                <w:szCs w:val="21"/>
              </w:rPr>
              <w:t>公顷</w:t>
            </w:r>
            <w:r>
              <w:rPr>
                <w:rFonts w:eastAsia="仿宋_GB2312"/>
                <w:szCs w:val="21"/>
              </w:rPr>
              <w:t>(60.5685</w:t>
            </w:r>
            <w:r>
              <w:rPr>
                <w:rFonts w:eastAsia="仿宋_GB2312" w:hint="eastAsia"/>
                <w:szCs w:val="21"/>
              </w:rPr>
              <w:t>亩</w:t>
            </w:r>
            <w:r>
              <w:rPr>
                <w:rFonts w:eastAsia="仿宋_GB2312"/>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F01DA" w:rsidRDefault="004F01DA">
            <w:pPr>
              <w:spacing w:line="240" w:lineRule="exact"/>
              <w:jc w:val="center"/>
              <w:rPr>
                <w:rFonts w:eastAsia="仿宋_GB2312"/>
                <w:szCs w:val="21"/>
              </w:rPr>
            </w:pPr>
            <w:r>
              <w:rPr>
                <w:rFonts w:eastAsia="仿宋_GB2312" w:hint="eastAsia"/>
                <w:szCs w:val="21"/>
              </w:rPr>
              <w:t>土地</w:t>
            </w:r>
          </w:p>
          <w:p w:rsidR="004F01DA" w:rsidRDefault="004F01DA">
            <w:pPr>
              <w:spacing w:line="240" w:lineRule="exact"/>
              <w:jc w:val="center"/>
              <w:rPr>
                <w:rFonts w:eastAsia="仿宋_GB2312"/>
                <w:szCs w:val="21"/>
              </w:rPr>
            </w:pPr>
            <w:r>
              <w:rPr>
                <w:rFonts w:eastAsia="仿宋_GB2312" w:hint="eastAsia"/>
                <w:szCs w:val="21"/>
              </w:rPr>
              <w:t>补偿费</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01DA" w:rsidRDefault="004F01DA">
            <w:pPr>
              <w:spacing w:line="240" w:lineRule="exact"/>
              <w:jc w:val="center"/>
              <w:rPr>
                <w:rFonts w:eastAsia="仿宋_GB2312"/>
                <w:szCs w:val="21"/>
              </w:rPr>
            </w:pPr>
            <w:r>
              <w:rPr>
                <w:rFonts w:eastAsia="仿宋_GB2312"/>
                <w:szCs w:val="21"/>
              </w:rPr>
              <w:t>197.2500</w:t>
            </w:r>
          </w:p>
          <w:p w:rsidR="004F01DA" w:rsidRDefault="004F01DA">
            <w:pPr>
              <w:spacing w:line="240" w:lineRule="exact"/>
              <w:jc w:val="center"/>
              <w:rPr>
                <w:rFonts w:eastAsia="仿宋_GB2312"/>
                <w:szCs w:val="21"/>
              </w:rPr>
            </w:pPr>
            <w:r>
              <w:rPr>
                <w:rFonts w:eastAsia="仿宋_GB2312" w:hint="eastAsia"/>
                <w:szCs w:val="21"/>
              </w:rPr>
              <w:t>万元</w:t>
            </w:r>
            <w:r>
              <w:rPr>
                <w:rFonts w:eastAsia="仿宋_GB2312"/>
                <w:szCs w:val="21"/>
              </w:rPr>
              <w:t>/</w:t>
            </w:r>
            <w:r>
              <w:rPr>
                <w:rFonts w:eastAsia="仿宋_GB2312" w:hint="eastAsia"/>
                <w:szCs w:val="21"/>
              </w:rPr>
              <w:t>公顷（</w:t>
            </w:r>
            <w:r>
              <w:rPr>
                <w:rFonts w:eastAsia="仿宋_GB2312"/>
                <w:szCs w:val="21"/>
              </w:rPr>
              <w:t>13.1500</w:t>
            </w:r>
          </w:p>
          <w:p w:rsidR="004F01DA" w:rsidRDefault="004F01DA">
            <w:pPr>
              <w:spacing w:line="240" w:lineRule="exact"/>
              <w:jc w:val="center"/>
              <w:rPr>
                <w:rFonts w:eastAsia="仿宋_GB2312"/>
                <w:szCs w:val="21"/>
              </w:rPr>
            </w:pPr>
            <w:r>
              <w:rPr>
                <w:rFonts w:eastAsia="仿宋_GB2312" w:hint="eastAsia"/>
                <w:szCs w:val="21"/>
              </w:rPr>
              <w:t>万元</w:t>
            </w:r>
            <w:r>
              <w:rPr>
                <w:rFonts w:eastAsia="仿宋_GB2312"/>
                <w:szCs w:val="21"/>
              </w:rPr>
              <w:t>/</w:t>
            </w:r>
            <w:r>
              <w:rPr>
                <w:rFonts w:eastAsia="仿宋_GB2312" w:hint="eastAsia"/>
                <w:szCs w:val="21"/>
              </w:rPr>
              <w:t>亩）</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center"/>
              <w:rPr>
                <w:rFonts w:eastAsia="仿宋_GB2312"/>
                <w:szCs w:val="21"/>
              </w:rPr>
            </w:pPr>
            <w:r>
              <w:rPr>
                <w:rFonts w:eastAsia="仿宋_GB2312"/>
                <w:szCs w:val="21"/>
              </w:rPr>
              <w:t xml:space="preserve">796.4758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rPr>
                <w:rFonts w:eastAsia="仿宋_GB2312"/>
                <w:color w:val="333333"/>
                <w:szCs w:val="21"/>
                <w:shd w:val="clear" w:color="auto" w:fill="FFFFFF"/>
              </w:rPr>
            </w:pPr>
            <w:r>
              <w:rPr>
                <w:rFonts w:eastAsia="仿宋_GB2312" w:hint="eastAsia"/>
                <w:color w:val="333333"/>
                <w:szCs w:val="21"/>
                <w:shd w:val="clear" w:color="auto" w:fill="FFFFFF"/>
              </w:rPr>
              <w:t>南沙区大岗镇新联二股份合作经济联合社</w:t>
            </w:r>
          </w:p>
        </w:tc>
        <w:tc>
          <w:tcPr>
            <w:tcW w:w="77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货币</w:t>
            </w:r>
          </w:p>
        </w:tc>
      </w:tr>
      <w:tr w:rsidR="004F01DA" w:rsidTr="004F01DA">
        <w:trPr>
          <w:trHeight w:val="772"/>
        </w:trPr>
        <w:tc>
          <w:tcPr>
            <w:tcW w:w="5495"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color w:val="333333"/>
                <w:szCs w:val="21"/>
                <w:shd w:val="clear" w:color="auto" w:fill="FFFFFF"/>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安置</w:t>
            </w:r>
          </w:p>
          <w:p w:rsidR="004F01DA" w:rsidRDefault="004F01DA">
            <w:pPr>
              <w:jc w:val="center"/>
              <w:rPr>
                <w:rFonts w:eastAsia="仿宋_GB2312"/>
                <w:szCs w:val="21"/>
              </w:rPr>
            </w:pPr>
            <w:r>
              <w:rPr>
                <w:rFonts w:eastAsia="仿宋_GB2312" w:hint="eastAsia"/>
                <w:szCs w:val="21"/>
              </w:rPr>
              <w:t>补助费</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01DA" w:rsidRDefault="004F01DA">
            <w:pPr>
              <w:spacing w:line="240" w:lineRule="exact"/>
              <w:jc w:val="center"/>
              <w:rPr>
                <w:rFonts w:eastAsia="仿宋_GB2312"/>
                <w:szCs w:val="21"/>
              </w:rPr>
            </w:pPr>
            <w:r>
              <w:rPr>
                <w:rFonts w:eastAsia="仿宋_GB2312"/>
                <w:szCs w:val="21"/>
              </w:rPr>
              <w:t>197.2500</w:t>
            </w:r>
          </w:p>
          <w:p w:rsidR="004F01DA" w:rsidRDefault="004F01DA">
            <w:pPr>
              <w:spacing w:line="240" w:lineRule="exact"/>
              <w:jc w:val="center"/>
              <w:rPr>
                <w:rFonts w:eastAsia="仿宋_GB2312"/>
                <w:szCs w:val="21"/>
              </w:rPr>
            </w:pPr>
            <w:r>
              <w:rPr>
                <w:rFonts w:eastAsia="仿宋_GB2312" w:hint="eastAsia"/>
                <w:szCs w:val="21"/>
              </w:rPr>
              <w:t>万元</w:t>
            </w:r>
            <w:r>
              <w:rPr>
                <w:rFonts w:eastAsia="仿宋_GB2312"/>
                <w:szCs w:val="21"/>
              </w:rPr>
              <w:t>/</w:t>
            </w:r>
            <w:r>
              <w:rPr>
                <w:rFonts w:eastAsia="仿宋_GB2312" w:hint="eastAsia"/>
                <w:szCs w:val="21"/>
              </w:rPr>
              <w:t>公顷（</w:t>
            </w:r>
            <w:r>
              <w:rPr>
                <w:rFonts w:eastAsia="仿宋_GB2312"/>
                <w:szCs w:val="21"/>
              </w:rPr>
              <w:t>13.1500</w:t>
            </w:r>
          </w:p>
          <w:p w:rsidR="004F01DA" w:rsidRDefault="004F01DA">
            <w:pPr>
              <w:spacing w:line="240" w:lineRule="exact"/>
              <w:jc w:val="center"/>
              <w:rPr>
                <w:rFonts w:eastAsia="仿宋_GB2312"/>
                <w:szCs w:val="21"/>
              </w:rPr>
            </w:pPr>
            <w:r>
              <w:rPr>
                <w:rFonts w:eastAsia="仿宋_GB2312" w:hint="eastAsia"/>
                <w:szCs w:val="21"/>
              </w:rPr>
              <w:t>万元</w:t>
            </w:r>
            <w:r>
              <w:rPr>
                <w:rFonts w:eastAsia="仿宋_GB2312"/>
                <w:szCs w:val="21"/>
              </w:rPr>
              <w:t>/</w:t>
            </w:r>
            <w:r>
              <w:rPr>
                <w:rFonts w:eastAsia="仿宋_GB2312" w:hint="eastAsia"/>
                <w:szCs w:val="21"/>
              </w:rPr>
              <w:t>亩）</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center"/>
              <w:rPr>
                <w:rFonts w:eastAsia="仿宋_GB2312"/>
                <w:szCs w:val="21"/>
              </w:rPr>
            </w:pPr>
            <w:r>
              <w:rPr>
                <w:rFonts w:eastAsia="仿宋_GB2312"/>
                <w:szCs w:val="21"/>
              </w:rPr>
              <w:t xml:space="preserve">796.4758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rPr>
                <w:rFonts w:eastAsia="仿宋_GB2312"/>
                <w:color w:val="333333"/>
                <w:szCs w:val="21"/>
                <w:shd w:val="clear" w:color="auto" w:fill="FFFFFF"/>
              </w:rPr>
            </w:pPr>
            <w:r>
              <w:rPr>
                <w:rFonts w:eastAsia="仿宋_GB2312" w:hint="eastAsia"/>
                <w:color w:val="333333"/>
                <w:szCs w:val="21"/>
                <w:shd w:val="clear" w:color="auto" w:fill="FFFFFF"/>
              </w:rPr>
              <w:t>南沙区大岗镇新联二股份合作经济联合社</w:t>
            </w:r>
          </w:p>
        </w:tc>
        <w:tc>
          <w:tcPr>
            <w:tcW w:w="77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货币</w:t>
            </w:r>
          </w:p>
        </w:tc>
      </w:tr>
      <w:tr w:rsidR="004F01DA" w:rsidTr="004F01DA">
        <w:trPr>
          <w:trHeight w:val="772"/>
        </w:trPr>
        <w:tc>
          <w:tcPr>
            <w:tcW w:w="5495"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color w:val="333333"/>
                <w:szCs w:val="21"/>
                <w:shd w:val="clear" w:color="auto" w:fill="FFFFFF"/>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养殖水面</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center"/>
              <w:rPr>
                <w:rFonts w:eastAsia="仿宋_GB2312"/>
                <w:szCs w:val="21"/>
              </w:rPr>
            </w:pPr>
            <w:r>
              <w:rPr>
                <w:rFonts w:eastAsia="仿宋_GB2312"/>
                <w:szCs w:val="21"/>
              </w:rPr>
              <w:t>1.6677</w:t>
            </w:r>
            <w:r>
              <w:rPr>
                <w:rFonts w:eastAsia="仿宋_GB2312" w:hint="eastAsia"/>
                <w:szCs w:val="21"/>
              </w:rPr>
              <w:t>公顷</w:t>
            </w:r>
            <w:r>
              <w:rPr>
                <w:rFonts w:eastAsia="仿宋_GB2312"/>
                <w:szCs w:val="21"/>
              </w:rPr>
              <w:t>(25.0155</w:t>
            </w:r>
            <w:r>
              <w:rPr>
                <w:rFonts w:eastAsia="仿宋_GB2312" w:hint="eastAsia"/>
                <w:szCs w:val="21"/>
              </w:rPr>
              <w:t>亩</w:t>
            </w:r>
            <w:r>
              <w:rPr>
                <w:rFonts w:eastAsia="仿宋_GB2312"/>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F01DA" w:rsidRDefault="004F01DA">
            <w:pPr>
              <w:spacing w:line="240" w:lineRule="exact"/>
              <w:jc w:val="center"/>
              <w:rPr>
                <w:rFonts w:eastAsia="仿宋_GB2312"/>
                <w:szCs w:val="21"/>
              </w:rPr>
            </w:pPr>
            <w:r>
              <w:rPr>
                <w:rFonts w:eastAsia="仿宋_GB2312" w:hint="eastAsia"/>
                <w:szCs w:val="21"/>
              </w:rPr>
              <w:t>土地</w:t>
            </w:r>
          </w:p>
          <w:p w:rsidR="004F01DA" w:rsidRDefault="004F01DA">
            <w:pPr>
              <w:spacing w:line="240" w:lineRule="exact"/>
              <w:jc w:val="center"/>
              <w:rPr>
                <w:rFonts w:eastAsia="仿宋_GB2312"/>
                <w:szCs w:val="21"/>
              </w:rPr>
            </w:pPr>
            <w:r>
              <w:rPr>
                <w:rFonts w:eastAsia="仿宋_GB2312" w:hint="eastAsia"/>
                <w:szCs w:val="21"/>
              </w:rPr>
              <w:t>补偿费</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01DA" w:rsidRDefault="004F01DA">
            <w:pPr>
              <w:spacing w:line="240" w:lineRule="exact"/>
              <w:jc w:val="center"/>
              <w:rPr>
                <w:rFonts w:eastAsia="仿宋_GB2312"/>
                <w:szCs w:val="21"/>
              </w:rPr>
            </w:pPr>
            <w:r>
              <w:rPr>
                <w:rFonts w:eastAsia="仿宋_GB2312"/>
                <w:szCs w:val="21"/>
              </w:rPr>
              <w:t>197.2500</w:t>
            </w:r>
          </w:p>
          <w:p w:rsidR="004F01DA" w:rsidRDefault="004F01DA">
            <w:pPr>
              <w:spacing w:line="240" w:lineRule="exact"/>
              <w:jc w:val="center"/>
              <w:rPr>
                <w:rFonts w:eastAsia="仿宋_GB2312"/>
                <w:szCs w:val="21"/>
              </w:rPr>
            </w:pPr>
            <w:r>
              <w:rPr>
                <w:rFonts w:eastAsia="仿宋_GB2312" w:hint="eastAsia"/>
                <w:szCs w:val="21"/>
              </w:rPr>
              <w:t>万元</w:t>
            </w:r>
            <w:r>
              <w:rPr>
                <w:rFonts w:eastAsia="仿宋_GB2312"/>
                <w:szCs w:val="21"/>
              </w:rPr>
              <w:t>/</w:t>
            </w:r>
            <w:r>
              <w:rPr>
                <w:rFonts w:eastAsia="仿宋_GB2312" w:hint="eastAsia"/>
                <w:szCs w:val="21"/>
              </w:rPr>
              <w:t>公顷（</w:t>
            </w:r>
            <w:r>
              <w:rPr>
                <w:rFonts w:eastAsia="仿宋_GB2312"/>
                <w:szCs w:val="21"/>
              </w:rPr>
              <w:t>13.1500</w:t>
            </w:r>
          </w:p>
          <w:p w:rsidR="004F01DA" w:rsidRDefault="004F01DA">
            <w:pPr>
              <w:spacing w:line="240" w:lineRule="exact"/>
              <w:jc w:val="center"/>
              <w:rPr>
                <w:rFonts w:eastAsia="仿宋_GB2312"/>
                <w:szCs w:val="21"/>
              </w:rPr>
            </w:pPr>
            <w:r>
              <w:rPr>
                <w:rFonts w:eastAsia="仿宋_GB2312" w:hint="eastAsia"/>
                <w:szCs w:val="21"/>
              </w:rPr>
              <w:t>万元</w:t>
            </w:r>
            <w:r>
              <w:rPr>
                <w:rFonts w:eastAsia="仿宋_GB2312"/>
                <w:szCs w:val="21"/>
              </w:rPr>
              <w:t>/</w:t>
            </w:r>
            <w:r>
              <w:rPr>
                <w:rFonts w:eastAsia="仿宋_GB2312" w:hint="eastAsia"/>
                <w:szCs w:val="21"/>
              </w:rPr>
              <w:t>亩）</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center"/>
              <w:rPr>
                <w:rFonts w:eastAsia="仿宋_GB2312"/>
                <w:szCs w:val="21"/>
              </w:rPr>
            </w:pPr>
            <w:r>
              <w:rPr>
                <w:rFonts w:eastAsia="仿宋_GB2312"/>
                <w:szCs w:val="21"/>
              </w:rPr>
              <w:t xml:space="preserve">328.9539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rPr>
                <w:rFonts w:eastAsia="仿宋_GB2312"/>
                <w:color w:val="333333"/>
                <w:szCs w:val="21"/>
                <w:shd w:val="clear" w:color="auto" w:fill="FFFFFF"/>
              </w:rPr>
            </w:pPr>
            <w:r>
              <w:rPr>
                <w:rFonts w:eastAsia="仿宋_GB2312" w:hint="eastAsia"/>
                <w:color w:val="333333"/>
                <w:szCs w:val="21"/>
                <w:shd w:val="clear" w:color="auto" w:fill="FFFFFF"/>
              </w:rPr>
              <w:t>南沙区大岗镇新联二股份合作经济联合社</w:t>
            </w:r>
          </w:p>
        </w:tc>
        <w:tc>
          <w:tcPr>
            <w:tcW w:w="77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货币</w:t>
            </w:r>
          </w:p>
        </w:tc>
      </w:tr>
      <w:tr w:rsidR="004F01DA" w:rsidTr="004F01DA">
        <w:trPr>
          <w:trHeight w:val="772"/>
        </w:trPr>
        <w:tc>
          <w:tcPr>
            <w:tcW w:w="5495"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color w:val="333333"/>
                <w:szCs w:val="21"/>
                <w:shd w:val="clear" w:color="auto" w:fill="FFFFFF"/>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安置</w:t>
            </w:r>
          </w:p>
          <w:p w:rsidR="004F01DA" w:rsidRDefault="004F01DA">
            <w:pPr>
              <w:jc w:val="center"/>
              <w:rPr>
                <w:rFonts w:eastAsia="仿宋_GB2312"/>
                <w:szCs w:val="21"/>
              </w:rPr>
            </w:pPr>
            <w:r>
              <w:rPr>
                <w:rFonts w:eastAsia="仿宋_GB2312" w:hint="eastAsia"/>
                <w:szCs w:val="21"/>
              </w:rPr>
              <w:t>补助费</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01DA" w:rsidRDefault="004F01DA">
            <w:pPr>
              <w:spacing w:line="240" w:lineRule="exact"/>
              <w:jc w:val="center"/>
              <w:rPr>
                <w:rFonts w:eastAsia="仿宋_GB2312"/>
                <w:szCs w:val="21"/>
              </w:rPr>
            </w:pPr>
            <w:r>
              <w:rPr>
                <w:rFonts w:eastAsia="仿宋_GB2312"/>
                <w:szCs w:val="21"/>
              </w:rPr>
              <w:t>197.2500</w:t>
            </w:r>
          </w:p>
          <w:p w:rsidR="004F01DA" w:rsidRDefault="004F01DA">
            <w:pPr>
              <w:spacing w:line="240" w:lineRule="exact"/>
              <w:jc w:val="center"/>
              <w:rPr>
                <w:rFonts w:eastAsia="仿宋_GB2312"/>
                <w:szCs w:val="21"/>
              </w:rPr>
            </w:pPr>
            <w:r>
              <w:rPr>
                <w:rFonts w:eastAsia="仿宋_GB2312" w:hint="eastAsia"/>
                <w:szCs w:val="21"/>
              </w:rPr>
              <w:t>万元</w:t>
            </w:r>
            <w:r>
              <w:rPr>
                <w:rFonts w:eastAsia="仿宋_GB2312"/>
                <w:szCs w:val="21"/>
              </w:rPr>
              <w:t>/</w:t>
            </w:r>
            <w:r>
              <w:rPr>
                <w:rFonts w:eastAsia="仿宋_GB2312" w:hint="eastAsia"/>
                <w:szCs w:val="21"/>
              </w:rPr>
              <w:t>公顷（</w:t>
            </w:r>
            <w:r>
              <w:rPr>
                <w:rFonts w:eastAsia="仿宋_GB2312"/>
                <w:szCs w:val="21"/>
              </w:rPr>
              <w:t>13.1500</w:t>
            </w:r>
          </w:p>
          <w:p w:rsidR="004F01DA" w:rsidRDefault="004F01DA">
            <w:pPr>
              <w:spacing w:line="240" w:lineRule="exact"/>
              <w:jc w:val="center"/>
              <w:rPr>
                <w:rFonts w:eastAsia="仿宋_GB2312"/>
                <w:szCs w:val="21"/>
              </w:rPr>
            </w:pPr>
            <w:r>
              <w:rPr>
                <w:rFonts w:eastAsia="仿宋_GB2312" w:hint="eastAsia"/>
                <w:szCs w:val="21"/>
              </w:rPr>
              <w:t>万元</w:t>
            </w:r>
            <w:r>
              <w:rPr>
                <w:rFonts w:eastAsia="仿宋_GB2312"/>
                <w:szCs w:val="21"/>
              </w:rPr>
              <w:t>/</w:t>
            </w:r>
            <w:r>
              <w:rPr>
                <w:rFonts w:eastAsia="仿宋_GB2312" w:hint="eastAsia"/>
                <w:szCs w:val="21"/>
              </w:rPr>
              <w:t>亩）</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center"/>
              <w:rPr>
                <w:rFonts w:eastAsia="仿宋_GB2312"/>
                <w:szCs w:val="21"/>
              </w:rPr>
            </w:pPr>
            <w:r>
              <w:rPr>
                <w:rFonts w:eastAsia="仿宋_GB2312"/>
                <w:szCs w:val="21"/>
              </w:rPr>
              <w:t xml:space="preserve">328.9539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rPr>
                <w:rFonts w:eastAsia="仿宋_GB2312"/>
                <w:color w:val="333333"/>
                <w:szCs w:val="21"/>
                <w:shd w:val="clear" w:color="auto" w:fill="FFFFFF"/>
              </w:rPr>
            </w:pPr>
            <w:r>
              <w:rPr>
                <w:rFonts w:eastAsia="仿宋_GB2312" w:hint="eastAsia"/>
                <w:color w:val="333333"/>
                <w:szCs w:val="21"/>
                <w:shd w:val="clear" w:color="auto" w:fill="FFFFFF"/>
              </w:rPr>
              <w:t>南沙区大岗镇新联二股份合作经济联合社</w:t>
            </w:r>
          </w:p>
        </w:tc>
        <w:tc>
          <w:tcPr>
            <w:tcW w:w="77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货币</w:t>
            </w:r>
          </w:p>
        </w:tc>
      </w:tr>
      <w:tr w:rsidR="004F01DA" w:rsidTr="004F01DA">
        <w:trPr>
          <w:trHeight w:val="772"/>
        </w:trPr>
        <w:tc>
          <w:tcPr>
            <w:tcW w:w="5495"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color w:val="333333"/>
                <w:szCs w:val="21"/>
                <w:shd w:val="clear" w:color="auto" w:fill="FFFFFF"/>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其他农用地（不含养殖水面）</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center"/>
              <w:rPr>
                <w:rFonts w:eastAsia="仿宋_GB2312"/>
                <w:szCs w:val="21"/>
              </w:rPr>
            </w:pPr>
            <w:r>
              <w:rPr>
                <w:rFonts w:eastAsia="仿宋_GB2312"/>
                <w:szCs w:val="21"/>
              </w:rPr>
              <w:t>1.8839</w:t>
            </w:r>
            <w:r>
              <w:rPr>
                <w:rFonts w:eastAsia="仿宋_GB2312" w:hint="eastAsia"/>
                <w:szCs w:val="21"/>
              </w:rPr>
              <w:t>公顷</w:t>
            </w:r>
            <w:r>
              <w:rPr>
                <w:rFonts w:eastAsia="仿宋_GB2312"/>
                <w:szCs w:val="21"/>
              </w:rPr>
              <w:t>(28.2585</w:t>
            </w:r>
            <w:r>
              <w:rPr>
                <w:rFonts w:eastAsia="仿宋_GB2312" w:hint="eastAsia"/>
                <w:szCs w:val="21"/>
              </w:rPr>
              <w:t>亩</w:t>
            </w:r>
            <w:r>
              <w:rPr>
                <w:rFonts w:eastAsia="仿宋_GB2312"/>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F01DA" w:rsidRDefault="004F01DA">
            <w:pPr>
              <w:spacing w:line="240" w:lineRule="exact"/>
              <w:jc w:val="center"/>
              <w:rPr>
                <w:rFonts w:eastAsia="仿宋_GB2312"/>
                <w:szCs w:val="21"/>
              </w:rPr>
            </w:pPr>
            <w:r>
              <w:rPr>
                <w:rFonts w:eastAsia="仿宋_GB2312" w:hint="eastAsia"/>
                <w:szCs w:val="21"/>
              </w:rPr>
              <w:t>土地</w:t>
            </w:r>
          </w:p>
          <w:p w:rsidR="004F01DA" w:rsidRDefault="004F01DA">
            <w:pPr>
              <w:spacing w:line="240" w:lineRule="exact"/>
              <w:jc w:val="center"/>
              <w:rPr>
                <w:rFonts w:eastAsia="仿宋_GB2312"/>
                <w:szCs w:val="21"/>
              </w:rPr>
            </w:pPr>
            <w:r>
              <w:rPr>
                <w:rFonts w:eastAsia="仿宋_GB2312" w:hint="eastAsia"/>
                <w:szCs w:val="21"/>
              </w:rPr>
              <w:t>补偿费</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01DA" w:rsidRDefault="004F01DA">
            <w:pPr>
              <w:spacing w:line="240" w:lineRule="exact"/>
              <w:jc w:val="center"/>
              <w:rPr>
                <w:rFonts w:eastAsia="仿宋_GB2312"/>
                <w:szCs w:val="21"/>
              </w:rPr>
            </w:pPr>
            <w:r>
              <w:rPr>
                <w:rFonts w:eastAsia="仿宋_GB2312"/>
                <w:szCs w:val="21"/>
              </w:rPr>
              <w:t>197.2500</w:t>
            </w:r>
          </w:p>
          <w:p w:rsidR="004F01DA" w:rsidRDefault="004F01DA">
            <w:pPr>
              <w:spacing w:line="240" w:lineRule="exact"/>
              <w:jc w:val="center"/>
              <w:rPr>
                <w:rFonts w:eastAsia="仿宋_GB2312"/>
                <w:szCs w:val="21"/>
              </w:rPr>
            </w:pPr>
            <w:r>
              <w:rPr>
                <w:rFonts w:eastAsia="仿宋_GB2312" w:hint="eastAsia"/>
                <w:szCs w:val="21"/>
              </w:rPr>
              <w:t>万元</w:t>
            </w:r>
            <w:r>
              <w:rPr>
                <w:rFonts w:eastAsia="仿宋_GB2312"/>
                <w:szCs w:val="21"/>
              </w:rPr>
              <w:t>/</w:t>
            </w:r>
            <w:r>
              <w:rPr>
                <w:rFonts w:eastAsia="仿宋_GB2312" w:hint="eastAsia"/>
                <w:szCs w:val="21"/>
              </w:rPr>
              <w:t>公顷（</w:t>
            </w:r>
            <w:r>
              <w:rPr>
                <w:rFonts w:eastAsia="仿宋_GB2312"/>
                <w:szCs w:val="21"/>
              </w:rPr>
              <w:t>13.1500</w:t>
            </w:r>
          </w:p>
          <w:p w:rsidR="004F01DA" w:rsidRDefault="004F01DA">
            <w:pPr>
              <w:spacing w:line="240" w:lineRule="exact"/>
              <w:jc w:val="center"/>
              <w:rPr>
                <w:rFonts w:eastAsia="仿宋_GB2312"/>
                <w:szCs w:val="21"/>
              </w:rPr>
            </w:pPr>
            <w:r>
              <w:rPr>
                <w:rFonts w:eastAsia="仿宋_GB2312" w:hint="eastAsia"/>
                <w:szCs w:val="21"/>
              </w:rPr>
              <w:t>万元</w:t>
            </w:r>
            <w:r>
              <w:rPr>
                <w:rFonts w:eastAsia="仿宋_GB2312"/>
                <w:szCs w:val="21"/>
              </w:rPr>
              <w:t>/</w:t>
            </w:r>
            <w:r>
              <w:rPr>
                <w:rFonts w:eastAsia="仿宋_GB2312" w:hint="eastAsia"/>
                <w:szCs w:val="21"/>
              </w:rPr>
              <w:t>亩）</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center"/>
              <w:rPr>
                <w:rFonts w:eastAsia="仿宋_GB2312"/>
                <w:szCs w:val="21"/>
              </w:rPr>
            </w:pPr>
            <w:r>
              <w:rPr>
                <w:rFonts w:eastAsia="仿宋_GB2312"/>
                <w:szCs w:val="21"/>
              </w:rPr>
              <w:t xml:space="preserve">371.5993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rPr>
                <w:rFonts w:eastAsia="仿宋_GB2312"/>
                <w:color w:val="333333"/>
                <w:szCs w:val="21"/>
                <w:shd w:val="clear" w:color="auto" w:fill="FFFFFF"/>
              </w:rPr>
            </w:pPr>
            <w:r>
              <w:rPr>
                <w:rFonts w:eastAsia="仿宋_GB2312" w:hint="eastAsia"/>
                <w:color w:val="333333"/>
                <w:szCs w:val="21"/>
                <w:shd w:val="clear" w:color="auto" w:fill="FFFFFF"/>
              </w:rPr>
              <w:t>南沙区大岗镇新联二股份合作经济联合社</w:t>
            </w:r>
          </w:p>
        </w:tc>
        <w:tc>
          <w:tcPr>
            <w:tcW w:w="77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货币</w:t>
            </w:r>
          </w:p>
        </w:tc>
      </w:tr>
      <w:tr w:rsidR="004F01DA" w:rsidTr="004F01DA">
        <w:trPr>
          <w:trHeight w:val="772"/>
        </w:trPr>
        <w:tc>
          <w:tcPr>
            <w:tcW w:w="5495"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color w:val="333333"/>
                <w:szCs w:val="21"/>
                <w:shd w:val="clear" w:color="auto" w:fill="FFFFFF"/>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安置</w:t>
            </w:r>
          </w:p>
          <w:p w:rsidR="004F01DA" w:rsidRDefault="004F01DA">
            <w:pPr>
              <w:jc w:val="center"/>
              <w:rPr>
                <w:rFonts w:eastAsia="仿宋_GB2312"/>
                <w:szCs w:val="21"/>
              </w:rPr>
            </w:pPr>
            <w:r>
              <w:rPr>
                <w:rFonts w:eastAsia="仿宋_GB2312" w:hint="eastAsia"/>
                <w:szCs w:val="21"/>
              </w:rPr>
              <w:t>补助费</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01DA" w:rsidRDefault="004F01DA">
            <w:pPr>
              <w:spacing w:line="240" w:lineRule="exact"/>
              <w:jc w:val="center"/>
              <w:rPr>
                <w:rFonts w:eastAsia="仿宋_GB2312"/>
                <w:szCs w:val="21"/>
              </w:rPr>
            </w:pPr>
            <w:r>
              <w:rPr>
                <w:rFonts w:eastAsia="仿宋_GB2312"/>
                <w:szCs w:val="21"/>
              </w:rPr>
              <w:t>197.2500</w:t>
            </w:r>
          </w:p>
          <w:p w:rsidR="004F01DA" w:rsidRDefault="004F01DA">
            <w:pPr>
              <w:spacing w:line="240" w:lineRule="exact"/>
              <w:jc w:val="center"/>
              <w:rPr>
                <w:rFonts w:eastAsia="仿宋_GB2312"/>
                <w:szCs w:val="21"/>
              </w:rPr>
            </w:pPr>
            <w:r>
              <w:rPr>
                <w:rFonts w:eastAsia="仿宋_GB2312" w:hint="eastAsia"/>
                <w:szCs w:val="21"/>
              </w:rPr>
              <w:t>万元</w:t>
            </w:r>
            <w:r>
              <w:rPr>
                <w:rFonts w:eastAsia="仿宋_GB2312"/>
                <w:szCs w:val="21"/>
              </w:rPr>
              <w:t>/</w:t>
            </w:r>
            <w:r>
              <w:rPr>
                <w:rFonts w:eastAsia="仿宋_GB2312" w:hint="eastAsia"/>
                <w:szCs w:val="21"/>
              </w:rPr>
              <w:t>公顷（</w:t>
            </w:r>
            <w:r>
              <w:rPr>
                <w:rFonts w:eastAsia="仿宋_GB2312"/>
                <w:szCs w:val="21"/>
              </w:rPr>
              <w:t>13.1500</w:t>
            </w:r>
          </w:p>
          <w:p w:rsidR="004F01DA" w:rsidRDefault="004F01DA">
            <w:pPr>
              <w:spacing w:line="240" w:lineRule="exact"/>
              <w:jc w:val="center"/>
              <w:rPr>
                <w:rFonts w:eastAsia="仿宋_GB2312"/>
                <w:szCs w:val="21"/>
              </w:rPr>
            </w:pPr>
            <w:r>
              <w:rPr>
                <w:rFonts w:eastAsia="仿宋_GB2312" w:hint="eastAsia"/>
                <w:szCs w:val="21"/>
              </w:rPr>
              <w:t>万元</w:t>
            </w:r>
            <w:r>
              <w:rPr>
                <w:rFonts w:eastAsia="仿宋_GB2312"/>
                <w:szCs w:val="21"/>
              </w:rPr>
              <w:t>/</w:t>
            </w:r>
            <w:r>
              <w:rPr>
                <w:rFonts w:eastAsia="仿宋_GB2312" w:hint="eastAsia"/>
                <w:szCs w:val="21"/>
              </w:rPr>
              <w:t>亩）</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center"/>
              <w:rPr>
                <w:rFonts w:eastAsia="仿宋_GB2312"/>
                <w:szCs w:val="21"/>
              </w:rPr>
            </w:pPr>
            <w:r>
              <w:rPr>
                <w:rFonts w:eastAsia="仿宋_GB2312"/>
                <w:szCs w:val="21"/>
              </w:rPr>
              <w:t xml:space="preserve">371.5993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rPr>
                <w:rFonts w:eastAsia="仿宋_GB2312"/>
                <w:color w:val="333333"/>
                <w:szCs w:val="21"/>
                <w:shd w:val="clear" w:color="auto" w:fill="FFFFFF"/>
              </w:rPr>
            </w:pPr>
            <w:r>
              <w:rPr>
                <w:rFonts w:eastAsia="仿宋_GB2312" w:hint="eastAsia"/>
                <w:color w:val="333333"/>
                <w:szCs w:val="21"/>
                <w:shd w:val="clear" w:color="auto" w:fill="FFFFFF"/>
              </w:rPr>
              <w:t>南沙区大岗镇新联二股份合作经济联合社</w:t>
            </w:r>
          </w:p>
        </w:tc>
        <w:tc>
          <w:tcPr>
            <w:tcW w:w="777" w:type="dxa"/>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货币</w:t>
            </w:r>
          </w:p>
        </w:tc>
      </w:tr>
      <w:tr w:rsidR="004F01DA" w:rsidTr="004F01DA">
        <w:trPr>
          <w:trHeight w:val="1072"/>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center"/>
              <w:rPr>
                <w:rFonts w:eastAsia="仿宋_GB2312"/>
                <w:szCs w:val="21"/>
              </w:rPr>
            </w:pPr>
            <w:r>
              <w:rPr>
                <w:rFonts w:eastAsia="仿宋_GB2312" w:hint="eastAsia"/>
                <w:color w:val="333333"/>
                <w:szCs w:val="21"/>
                <w:shd w:val="clear" w:color="auto" w:fill="FFFFFF"/>
              </w:rPr>
              <w:lastRenderedPageBreak/>
              <w:t>南沙区大岗镇新联二股份合作经济联合社</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4F01DA" w:rsidRDefault="004F01DA">
            <w:pPr>
              <w:spacing w:line="240" w:lineRule="exact"/>
              <w:jc w:val="center"/>
              <w:rPr>
                <w:rFonts w:eastAsia="仿宋_GB2312"/>
                <w:szCs w:val="21"/>
              </w:rPr>
            </w:pPr>
            <w:r>
              <w:rPr>
                <w:rFonts w:eastAsia="仿宋_GB2312" w:hint="eastAsia"/>
                <w:szCs w:val="21"/>
              </w:rPr>
              <w:t>青苗补助费</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center"/>
              <w:rPr>
                <w:rFonts w:eastAsia="仿宋_GB2312"/>
                <w:szCs w:val="21"/>
              </w:rPr>
            </w:pPr>
            <w:r>
              <w:rPr>
                <w:rFonts w:eastAsia="仿宋_GB2312"/>
                <w:szCs w:val="21"/>
              </w:rPr>
              <w:t xml:space="preserve">367.0719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F01DA" w:rsidRDefault="004F01DA">
            <w:pPr>
              <w:shd w:val="solid" w:color="FFFFFF" w:fill="auto"/>
              <w:autoSpaceDN w:val="0"/>
              <w:snapToGrid w:val="0"/>
              <w:spacing w:line="240" w:lineRule="exact"/>
              <w:rPr>
                <w:rFonts w:eastAsia="仿宋_GB2312"/>
                <w:szCs w:val="21"/>
              </w:rPr>
            </w:pPr>
            <w:r>
              <w:rPr>
                <w:rFonts w:eastAsia="仿宋_GB2312" w:hint="eastAsia"/>
                <w:color w:val="333333"/>
                <w:szCs w:val="21"/>
                <w:shd w:val="clear" w:color="auto" w:fill="FFFFFF"/>
              </w:rPr>
              <w:t>南沙区大岗镇新联二股份合作经济联合社</w:t>
            </w:r>
            <w:r>
              <w:rPr>
                <w:rFonts w:eastAsia="仿宋_GB2312" w:hint="eastAsia"/>
                <w:szCs w:val="21"/>
              </w:rPr>
              <w:t>转付土地承包者和业权人</w:t>
            </w:r>
          </w:p>
        </w:tc>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4F01DA" w:rsidRDefault="004F01DA">
            <w:pPr>
              <w:spacing w:line="240" w:lineRule="exact"/>
              <w:jc w:val="center"/>
              <w:rPr>
                <w:rFonts w:eastAsia="仿宋_GB2312"/>
                <w:szCs w:val="21"/>
              </w:rPr>
            </w:pPr>
            <w:r>
              <w:rPr>
                <w:rFonts w:eastAsia="仿宋_GB2312" w:hint="eastAsia"/>
                <w:szCs w:val="21"/>
              </w:rPr>
              <w:t>货币</w:t>
            </w:r>
          </w:p>
        </w:tc>
      </w:tr>
      <w:tr w:rsidR="004F01DA" w:rsidTr="004F01DA">
        <w:trPr>
          <w:cantSplit/>
          <w:trHeight w:val="440"/>
        </w:trPr>
        <w:tc>
          <w:tcPr>
            <w:tcW w:w="5495"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szCs w:val="21"/>
              </w:rPr>
            </w:pP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附着物补偿</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center"/>
              <w:rPr>
                <w:rFonts w:eastAsia="仿宋_GB2312"/>
                <w:szCs w:val="21"/>
              </w:rPr>
            </w:pPr>
            <w:r>
              <w:rPr>
                <w:rFonts w:eastAsia="仿宋_GB2312"/>
                <w:szCs w:val="21"/>
              </w:rPr>
              <w:t xml:space="preserve">367.0719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szCs w:val="21"/>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left"/>
              <w:rPr>
                <w:rFonts w:eastAsia="仿宋_GB2312"/>
                <w:szCs w:val="21"/>
              </w:rPr>
            </w:pPr>
          </w:p>
        </w:tc>
      </w:tr>
      <w:tr w:rsidR="004F01DA" w:rsidTr="004F01DA">
        <w:trPr>
          <w:cantSplit/>
          <w:trHeight w:val="465"/>
        </w:trPr>
        <w:tc>
          <w:tcPr>
            <w:tcW w:w="5495" w:type="dxa"/>
            <w:gridSpan w:val="5"/>
            <w:tcBorders>
              <w:top w:val="single" w:sz="4" w:space="0" w:color="auto"/>
              <w:left w:val="single" w:sz="4" w:space="0" w:color="auto"/>
              <w:bottom w:val="single" w:sz="4" w:space="0" w:color="auto"/>
              <w:right w:val="single" w:sz="4" w:space="0" w:color="auto"/>
            </w:tcBorders>
            <w:vAlign w:val="center"/>
            <w:hideMark/>
          </w:tcPr>
          <w:p w:rsidR="004F01DA" w:rsidRDefault="004F01DA">
            <w:pPr>
              <w:jc w:val="center"/>
              <w:rPr>
                <w:rFonts w:eastAsia="仿宋_GB2312"/>
                <w:szCs w:val="21"/>
              </w:rPr>
            </w:pPr>
            <w:r>
              <w:rPr>
                <w:rFonts w:eastAsia="仿宋_GB2312" w:hint="eastAsia"/>
                <w:szCs w:val="21"/>
              </w:rPr>
              <w:t>合计</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01DA" w:rsidRDefault="004F01DA">
            <w:pPr>
              <w:widowControl/>
              <w:jc w:val="center"/>
              <w:rPr>
                <w:rFonts w:eastAsia="仿宋_GB2312"/>
                <w:szCs w:val="21"/>
              </w:rPr>
            </w:pPr>
            <w:r>
              <w:rPr>
                <w:rFonts w:eastAsia="仿宋_GB2312"/>
                <w:szCs w:val="21"/>
              </w:rPr>
              <w:t xml:space="preserve">7170.1354 </w:t>
            </w:r>
          </w:p>
        </w:tc>
        <w:tc>
          <w:tcPr>
            <w:tcW w:w="1417" w:type="dxa"/>
            <w:tcBorders>
              <w:top w:val="single" w:sz="4" w:space="0" w:color="auto"/>
              <w:left w:val="single" w:sz="4" w:space="0" w:color="auto"/>
              <w:bottom w:val="single" w:sz="4" w:space="0" w:color="auto"/>
              <w:right w:val="single" w:sz="4" w:space="0" w:color="auto"/>
            </w:tcBorders>
            <w:vAlign w:val="center"/>
          </w:tcPr>
          <w:p w:rsidR="004F01DA" w:rsidRDefault="004F01DA">
            <w:pPr>
              <w:jc w:val="center"/>
              <w:rPr>
                <w:rFonts w:eastAsia="仿宋_GB2312"/>
                <w:szCs w:val="21"/>
              </w:rPr>
            </w:pPr>
          </w:p>
        </w:tc>
        <w:tc>
          <w:tcPr>
            <w:tcW w:w="777" w:type="dxa"/>
            <w:tcBorders>
              <w:top w:val="single" w:sz="4" w:space="0" w:color="auto"/>
              <w:left w:val="single" w:sz="4" w:space="0" w:color="auto"/>
              <w:bottom w:val="single" w:sz="4" w:space="0" w:color="auto"/>
              <w:right w:val="single" w:sz="4" w:space="0" w:color="auto"/>
            </w:tcBorders>
            <w:vAlign w:val="center"/>
          </w:tcPr>
          <w:p w:rsidR="004F01DA" w:rsidRDefault="004F01DA">
            <w:pPr>
              <w:jc w:val="center"/>
              <w:rPr>
                <w:rFonts w:eastAsia="仿宋_GB2312"/>
                <w:szCs w:val="21"/>
              </w:rPr>
            </w:pPr>
          </w:p>
        </w:tc>
      </w:tr>
    </w:tbl>
    <w:p w:rsidR="004F01DA" w:rsidRDefault="004F01DA" w:rsidP="004F01D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广州市人民政府办公厅《关于进一步加强征收农村集体土地留用地管理的意见》（穗府办规〔2018〕17号）的规定，在保证货币安置兑现落实的同时，我区将按规定预留经济发展用地给被征地单位作生产发展用地。根据《广州市人民政府办公厅关于印发广州市城乡居民基本养老保险实施办法的通知》（穗府办〔2014〕66号)的规定，落实养老保险范围的被征地农民的基本养老保险工作。涉及到房屋拆迁的，按照广州南沙区人民政府有关规定的标准进行补偿安置。</w:t>
      </w:r>
    </w:p>
    <w:p w:rsidR="004F01DA" w:rsidRDefault="004F01DA" w:rsidP="004F01DA">
      <w:pPr>
        <w:spacing w:line="560" w:lineRule="exact"/>
        <w:ind w:firstLineChars="200" w:firstLine="640"/>
        <w:rPr>
          <w:rFonts w:eastAsia="仿宋" w:hint="eastAsia"/>
          <w:sz w:val="32"/>
          <w:szCs w:val="32"/>
        </w:rPr>
      </w:pPr>
    </w:p>
    <w:p w:rsidR="004F01DA" w:rsidRDefault="004F01DA" w:rsidP="004F01DA">
      <w:pPr>
        <w:spacing w:line="560" w:lineRule="exact"/>
        <w:rPr>
          <w:rFonts w:eastAsia="仿宋"/>
          <w:sz w:val="32"/>
          <w:szCs w:val="32"/>
        </w:rPr>
      </w:pPr>
    </w:p>
    <w:p w:rsidR="004F01DA" w:rsidRDefault="004F01DA" w:rsidP="004F01DA">
      <w:pPr>
        <w:spacing w:line="560" w:lineRule="exact"/>
        <w:rPr>
          <w:rFonts w:eastAsia="仿宋"/>
          <w:sz w:val="32"/>
          <w:szCs w:val="32"/>
        </w:rPr>
      </w:pPr>
    </w:p>
    <w:p w:rsidR="004F01DA" w:rsidRDefault="004F01DA" w:rsidP="004F01DA">
      <w:pPr>
        <w:jc w:val="right"/>
        <w:rPr>
          <w:rFonts w:eastAsia="仿宋"/>
          <w:sz w:val="32"/>
          <w:szCs w:val="32"/>
        </w:rPr>
      </w:pPr>
      <w:r>
        <w:rPr>
          <w:rFonts w:eastAsia="仿宋" w:hint="eastAsia"/>
          <w:sz w:val="32"/>
          <w:szCs w:val="32"/>
        </w:rPr>
        <w:t>广州市规划和自然资源局南沙区分局</w:t>
      </w:r>
    </w:p>
    <w:p w:rsidR="004F01DA" w:rsidRDefault="004F01DA" w:rsidP="004F01DA">
      <w:pPr>
        <w:spacing w:line="560" w:lineRule="exact"/>
        <w:ind w:right="640" w:firstLineChars="200" w:firstLine="640"/>
        <w:jc w:val="center"/>
        <w:rPr>
          <w:rFonts w:eastAsia="仿宋"/>
          <w:sz w:val="32"/>
          <w:szCs w:val="32"/>
        </w:rPr>
      </w:pPr>
      <w:r>
        <w:rPr>
          <w:rFonts w:eastAsia="仿宋"/>
          <w:sz w:val="32"/>
          <w:szCs w:val="32"/>
        </w:rPr>
        <w:t xml:space="preserve">                       2020</w:t>
      </w:r>
      <w:r>
        <w:rPr>
          <w:rFonts w:eastAsia="仿宋" w:hint="eastAsia"/>
          <w:sz w:val="32"/>
          <w:szCs w:val="32"/>
        </w:rPr>
        <w:t>年</w:t>
      </w:r>
      <w:r>
        <w:rPr>
          <w:rFonts w:eastAsia="仿宋"/>
          <w:sz w:val="32"/>
          <w:szCs w:val="32"/>
        </w:rPr>
        <w:t>6</w:t>
      </w:r>
      <w:r>
        <w:rPr>
          <w:rFonts w:eastAsia="仿宋" w:hint="eastAsia"/>
          <w:sz w:val="32"/>
          <w:szCs w:val="32"/>
        </w:rPr>
        <w:t>月</w:t>
      </w:r>
      <w:r>
        <w:rPr>
          <w:rFonts w:eastAsia="仿宋"/>
          <w:sz w:val="32"/>
          <w:szCs w:val="32"/>
        </w:rPr>
        <w:t>30</w:t>
      </w:r>
      <w:r>
        <w:rPr>
          <w:rFonts w:eastAsia="仿宋" w:hint="eastAsia"/>
          <w:sz w:val="32"/>
          <w:szCs w:val="32"/>
        </w:rPr>
        <w:t>日</w:t>
      </w:r>
    </w:p>
    <w:p w:rsidR="00F24762" w:rsidRDefault="00F24762">
      <w:pPr>
        <w:rPr>
          <w:rFonts w:hint="eastAsia"/>
        </w:rPr>
      </w:pPr>
      <w:bookmarkStart w:id="0" w:name="_GoBack"/>
      <w:bookmarkEnd w:id="0"/>
    </w:p>
    <w:sectPr w:rsidR="00F24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0239A"/>
    <w:multiLevelType w:val="multilevel"/>
    <w:tmpl w:val="37A0239A"/>
    <w:lvl w:ilvl="0">
      <w:start w:val="1"/>
      <w:numFmt w:val="none"/>
      <w:lvlText w:val="一、"/>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069"/>
    <w:rsid w:val="004F01DA"/>
    <w:rsid w:val="00695069"/>
    <w:rsid w:val="00F24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1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1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0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985</Characters>
  <Application>Microsoft Office Word</Application>
  <DocSecurity>0</DocSecurity>
  <Lines>8</Lines>
  <Paragraphs>2</Paragraphs>
  <ScaleCrop>false</ScaleCrop>
  <Company>Microsoft</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唐威</dc:creator>
  <cp:keywords/>
  <dc:description/>
  <cp:lastModifiedBy>唐威</cp:lastModifiedBy>
  <cp:revision>2</cp:revision>
  <dcterms:created xsi:type="dcterms:W3CDTF">2022-09-29T08:20:00Z</dcterms:created>
  <dcterms:modified xsi:type="dcterms:W3CDTF">2022-09-29T08:20:00Z</dcterms:modified>
</cp:coreProperties>
</file>