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color w:val="000000"/>
          <w:kern w:val="0"/>
          <w:sz w:val="36"/>
          <w:szCs w:val="36"/>
        </w:rPr>
      </w:pPr>
      <w:r>
        <w:rPr>
          <w:rFonts w:hint="eastAsia" w:ascii="宋体" w:hAnsi="宋体" w:eastAsia="宋体" w:cs="宋体"/>
          <w:b/>
          <w:sz w:val="36"/>
          <w:szCs w:val="36"/>
        </w:rPr>
        <w:t>广州市南沙区20</w:t>
      </w:r>
      <w:r>
        <w:rPr>
          <w:rFonts w:hint="eastAsia" w:ascii="宋体" w:hAnsi="宋体" w:eastAsia="宋体" w:cs="宋体"/>
          <w:b/>
          <w:sz w:val="36"/>
          <w:szCs w:val="36"/>
          <w:lang w:val="en-US" w:eastAsia="zh-CN"/>
        </w:rPr>
        <w:t>20</w:t>
      </w:r>
      <w:r>
        <w:rPr>
          <w:rFonts w:hint="eastAsia" w:ascii="宋体" w:hAnsi="宋体" w:eastAsia="宋体" w:cs="宋体"/>
          <w:b/>
          <w:sz w:val="36"/>
          <w:szCs w:val="36"/>
        </w:rPr>
        <w:t>年度第</w:t>
      </w:r>
      <w:r>
        <w:rPr>
          <w:rFonts w:hint="eastAsia" w:ascii="宋体" w:hAnsi="宋体" w:eastAsia="宋体" w:cs="宋体"/>
          <w:b/>
          <w:sz w:val="36"/>
          <w:szCs w:val="36"/>
          <w:lang w:eastAsia="zh-CN"/>
        </w:rPr>
        <w:t>五十五</w:t>
      </w:r>
      <w:r>
        <w:rPr>
          <w:rFonts w:hint="eastAsia" w:ascii="宋体" w:hAnsi="宋体" w:eastAsia="宋体" w:cs="宋体"/>
          <w:b/>
          <w:sz w:val="36"/>
          <w:szCs w:val="36"/>
        </w:rPr>
        <w:t>批次城镇建设用地</w:t>
      </w:r>
      <w:r>
        <w:rPr>
          <w:rFonts w:hint="eastAsia" w:ascii="宋体" w:hAnsi="宋体" w:eastAsia="宋体" w:cs="宋体"/>
          <w:b/>
          <w:color w:val="000000"/>
          <w:sz w:val="36"/>
          <w:szCs w:val="36"/>
        </w:rPr>
        <w:t>被征地农民养老保险方案</w:t>
      </w:r>
    </w:p>
    <w:p>
      <w:pPr>
        <w:ind w:firstLine="560" w:firstLineChars="200"/>
        <w:jc w:val="left"/>
        <w:rPr>
          <w:rFonts w:hint="eastAsia" w:ascii="宋体" w:hAnsi="宋体" w:eastAsia="宋体" w:cs="宋体"/>
          <w:kern w:val="0"/>
          <w:sz w:val="28"/>
          <w:szCs w:val="28"/>
        </w:rPr>
      </w:pPr>
    </w:p>
    <w:p>
      <w:pPr>
        <w:ind w:firstLine="560" w:firstLineChars="200"/>
        <w:jc w:val="left"/>
        <w:rPr>
          <w:rFonts w:hint="eastAsia" w:ascii="宋体" w:hAnsi="宋体" w:eastAsia="宋体" w:cs="宋体"/>
          <w:sz w:val="28"/>
          <w:szCs w:val="28"/>
          <w:u w:val="single"/>
        </w:rPr>
      </w:pPr>
      <w:r>
        <w:rPr>
          <w:rFonts w:hint="eastAsia" w:ascii="宋体" w:hAnsi="宋体" w:eastAsia="宋体" w:cs="宋体"/>
          <w:kern w:val="0"/>
          <w:sz w:val="28"/>
          <w:szCs w:val="28"/>
        </w:rPr>
        <w:t>依照</w:t>
      </w:r>
      <w:r>
        <w:rPr>
          <w:rFonts w:hint="eastAsia" w:ascii="宋体" w:hAnsi="宋体" w:eastAsia="宋体" w:cs="宋体"/>
          <w:sz w:val="28"/>
          <w:szCs w:val="28"/>
        </w:rPr>
        <w:t>国家劳动保障部、国土资源部《关于切实做好被征地农民社会保障工作有关问题的通知》（劳社部发〔2007〕14号，下称劳社部发〔2007〕14号）和《转发省人力资源社会保障厅关于进一步做好我省被征地农民养老保障工作意见的通知》（粤府办〔2010〕41号）</w:t>
      </w:r>
      <w:r>
        <w:rPr>
          <w:rFonts w:hint="eastAsia" w:ascii="宋体" w:hAnsi="宋体" w:eastAsia="宋体" w:cs="宋体"/>
          <w:kern w:val="0"/>
          <w:sz w:val="28"/>
          <w:szCs w:val="28"/>
        </w:rPr>
        <w:t>有关规定精神，拟定广州市南沙区20</w:t>
      </w:r>
      <w:r>
        <w:rPr>
          <w:rFonts w:hint="eastAsia" w:ascii="宋体" w:hAnsi="宋体" w:eastAsia="宋体" w:cs="宋体"/>
          <w:kern w:val="0"/>
          <w:sz w:val="28"/>
          <w:szCs w:val="28"/>
          <w:lang w:val="en-US" w:eastAsia="zh-CN"/>
        </w:rPr>
        <w:t>20</w:t>
      </w:r>
      <w:r>
        <w:rPr>
          <w:rFonts w:hint="eastAsia" w:ascii="宋体" w:hAnsi="宋体" w:eastAsia="宋体" w:cs="宋体"/>
          <w:kern w:val="0"/>
          <w:sz w:val="28"/>
          <w:szCs w:val="28"/>
        </w:rPr>
        <w:t>年度第</w:t>
      </w:r>
      <w:r>
        <w:rPr>
          <w:rFonts w:hint="eastAsia" w:ascii="宋体" w:hAnsi="宋体" w:eastAsia="宋体" w:cs="宋体"/>
          <w:kern w:val="0"/>
          <w:sz w:val="28"/>
          <w:szCs w:val="28"/>
          <w:lang w:eastAsia="zh-CN"/>
        </w:rPr>
        <w:t>五十五</w:t>
      </w:r>
      <w:r>
        <w:rPr>
          <w:rFonts w:hint="eastAsia" w:ascii="宋体" w:hAnsi="宋体" w:eastAsia="宋体" w:cs="宋体"/>
          <w:kern w:val="0"/>
          <w:sz w:val="28"/>
          <w:szCs w:val="28"/>
        </w:rPr>
        <w:t>批次城镇建设用地</w:t>
      </w:r>
      <w:r>
        <w:rPr>
          <w:rFonts w:hint="eastAsia" w:ascii="宋体" w:hAnsi="宋体" w:eastAsia="宋体" w:cs="宋体"/>
          <w:sz w:val="28"/>
          <w:szCs w:val="28"/>
        </w:rPr>
        <w:t>被征地农民养老</w:t>
      </w:r>
      <w:r>
        <w:rPr>
          <w:rFonts w:hint="eastAsia" w:ascii="宋体" w:hAnsi="宋体" w:eastAsia="宋体" w:cs="宋体"/>
          <w:kern w:val="0"/>
          <w:sz w:val="28"/>
          <w:szCs w:val="28"/>
        </w:rPr>
        <w:t>保险</w:t>
      </w:r>
      <w:r>
        <w:rPr>
          <w:rFonts w:hint="eastAsia" w:ascii="宋体" w:hAnsi="宋体" w:eastAsia="宋体" w:cs="宋体"/>
          <w:sz w:val="28"/>
          <w:szCs w:val="28"/>
        </w:rPr>
        <w:t>方案</w:t>
      </w:r>
      <w:r>
        <w:rPr>
          <w:rFonts w:hint="eastAsia" w:ascii="宋体" w:hAnsi="宋体" w:eastAsia="宋体" w:cs="宋体"/>
          <w:kern w:val="0"/>
          <w:sz w:val="28"/>
          <w:szCs w:val="28"/>
        </w:rPr>
        <w:t>如下：</w:t>
      </w:r>
    </w:p>
    <w:p>
      <w:pPr>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一、广州市南沙区20</w:t>
      </w:r>
      <w:r>
        <w:rPr>
          <w:rFonts w:hint="eastAsia" w:ascii="宋体" w:hAnsi="宋体" w:eastAsia="宋体" w:cs="宋体"/>
          <w:kern w:val="0"/>
          <w:sz w:val="28"/>
          <w:szCs w:val="28"/>
          <w:lang w:val="en-US" w:eastAsia="zh-CN"/>
        </w:rPr>
        <w:t>20</w:t>
      </w:r>
      <w:r>
        <w:rPr>
          <w:rFonts w:hint="eastAsia" w:ascii="宋体" w:hAnsi="宋体" w:eastAsia="宋体" w:cs="宋体"/>
          <w:kern w:val="0"/>
          <w:sz w:val="28"/>
          <w:szCs w:val="28"/>
        </w:rPr>
        <w:t>年度第</w:t>
      </w:r>
      <w:r>
        <w:rPr>
          <w:rFonts w:hint="eastAsia" w:ascii="宋体" w:hAnsi="宋体" w:eastAsia="宋体" w:cs="宋体"/>
          <w:kern w:val="0"/>
          <w:sz w:val="28"/>
          <w:szCs w:val="28"/>
          <w:lang w:eastAsia="zh-CN"/>
        </w:rPr>
        <w:t>五十五</w:t>
      </w:r>
      <w:r>
        <w:rPr>
          <w:rFonts w:hint="eastAsia" w:ascii="宋体" w:hAnsi="宋体" w:eastAsia="宋体" w:cs="宋体"/>
          <w:kern w:val="0"/>
          <w:sz w:val="28"/>
          <w:szCs w:val="28"/>
        </w:rPr>
        <w:t>批次城镇建设用地涉及</w:t>
      </w:r>
      <w:r>
        <w:rPr>
          <w:rFonts w:hint="eastAsia" w:ascii="宋体" w:hAnsi="宋体" w:eastAsia="宋体" w:cs="宋体"/>
          <w:sz w:val="28"/>
          <w:szCs w:val="28"/>
        </w:rPr>
        <w:t>的被</w:t>
      </w:r>
      <w:r>
        <w:rPr>
          <w:rFonts w:hint="eastAsia" w:ascii="宋体" w:hAnsi="宋体" w:eastAsia="宋体" w:cs="宋体"/>
          <w:kern w:val="0"/>
          <w:sz w:val="28"/>
          <w:szCs w:val="28"/>
        </w:rPr>
        <w:t>征地农民实施社会养老保险。</w:t>
      </w:r>
    </w:p>
    <w:p>
      <w:pPr>
        <w:ind w:firstLine="560" w:firstLineChars="200"/>
        <w:jc w:val="left"/>
        <w:rPr>
          <w:rFonts w:hint="eastAsia" w:ascii="宋体" w:hAnsi="宋体" w:eastAsia="宋体" w:cs="宋体"/>
          <w:sz w:val="28"/>
          <w:szCs w:val="28"/>
        </w:rPr>
      </w:pPr>
      <w:r>
        <w:rPr>
          <w:rFonts w:hint="eastAsia" w:ascii="宋体" w:hAnsi="宋体" w:eastAsia="宋体" w:cs="宋体"/>
          <w:kern w:val="0"/>
          <w:sz w:val="28"/>
          <w:szCs w:val="28"/>
        </w:rPr>
        <w:t>二、纳入本次</w:t>
      </w:r>
      <w:r>
        <w:rPr>
          <w:rFonts w:hint="eastAsia" w:ascii="宋体" w:hAnsi="宋体" w:eastAsia="宋体" w:cs="宋体"/>
          <w:sz w:val="28"/>
          <w:szCs w:val="28"/>
        </w:rPr>
        <w:t>被征地农民</w:t>
      </w:r>
      <w:r>
        <w:rPr>
          <w:rFonts w:hint="eastAsia" w:ascii="宋体" w:hAnsi="宋体" w:eastAsia="宋体" w:cs="宋体"/>
          <w:kern w:val="0"/>
          <w:sz w:val="28"/>
          <w:szCs w:val="28"/>
        </w:rPr>
        <w:t>养老保障的对象。广州市南沙区20</w:t>
      </w:r>
      <w:r>
        <w:rPr>
          <w:rFonts w:hint="eastAsia" w:ascii="宋体" w:hAnsi="宋体" w:eastAsia="宋体" w:cs="宋体"/>
          <w:kern w:val="0"/>
          <w:sz w:val="28"/>
          <w:szCs w:val="28"/>
          <w:lang w:val="en-US" w:eastAsia="zh-CN"/>
        </w:rPr>
        <w:t>20</w:t>
      </w:r>
      <w:r>
        <w:rPr>
          <w:rFonts w:hint="eastAsia" w:ascii="宋体" w:hAnsi="宋体" w:eastAsia="宋体" w:cs="宋体"/>
          <w:kern w:val="0"/>
          <w:sz w:val="28"/>
          <w:szCs w:val="28"/>
        </w:rPr>
        <w:t>年度第</w:t>
      </w:r>
      <w:r>
        <w:rPr>
          <w:rFonts w:hint="eastAsia" w:ascii="宋体" w:hAnsi="宋体" w:eastAsia="宋体" w:cs="宋体"/>
          <w:kern w:val="0"/>
          <w:sz w:val="28"/>
          <w:szCs w:val="28"/>
          <w:lang w:eastAsia="zh-CN"/>
        </w:rPr>
        <w:t>五十五</w:t>
      </w:r>
      <w:r>
        <w:rPr>
          <w:rFonts w:hint="eastAsia" w:ascii="宋体" w:hAnsi="宋体" w:eastAsia="宋体" w:cs="宋体"/>
          <w:kern w:val="0"/>
          <w:sz w:val="28"/>
          <w:szCs w:val="28"/>
        </w:rPr>
        <w:t>批次城镇建设用地</w:t>
      </w:r>
      <w:r>
        <w:rPr>
          <w:rFonts w:hint="eastAsia" w:ascii="宋体" w:hAnsi="宋体" w:eastAsia="宋体" w:cs="宋体"/>
          <w:sz w:val="28"/>
          <w:szCs w:val="28"/>
        </w:rPr>
        <w:t>征</w:t>
      </w:r>
      <w:r>
        <w:rPr>
          <w:rFonts w:hint="eastAsia" w:ascii="宋体" w:hAnsi="宋体" w:eastAsia="宋体" w:cs="宋体"/>
          <w:sz w:val="28"/>
          <w:szCs w:val="28"/>
          <w:lang w:eastAsia="zh-CN"/>
        </w:rPr>
        <w:t>收</w:t>
      </w:r>
      <w:r>
        <w:rPr>
          <w:rFonts w:hint="eastAsia" w:ascii="宋体" w:hAnsi="宋体" w:eastAsia="宋体" w:cs="宋体"/>
          <w:sz w:val="28"/>
          <w:szCs w:val="28"/>
        </w:rPr>
        <w:t>我</w:t>
      </w:r>
      <w:r>
        <w:rPr>
          <w:rFonts w:hint="eastAsia" w:ascii="宋体" w:hAnsi="宋体" w:eastAsia="宋体" w:cs="宋体"/>
          <w:sz w:val="28"/>
          <w:szCs w:val="28"/>
          <w:lang w:eastAsia="zh-CN"/>
        </w:rPr>
        <w:t>广州</w:t>
      </w:r>
      <w:r>
        <w:rPr>
          <w:rFonts w:hint="eastAsia" w:ascii="宋体" w:hAnsi="宋体" w:eastAsia="宋体" w:cs="宋体"/>
          <w:sz w:val="28"/>
          <w:szCs w:val="28"/>
        </w:rPr>
        <w:t>市南沙区大岗镇新联</w:t>
      </w:r>
      <w:r>
        <w:rPr>
          <w:rFonts w:hint="eastAsia" w:ascii="宋体" w:hAnsi="宋体" w:eastAsia="宋体" w:cs="宋体"/>
          <w:sz w:val="28"/>
          <w:szCs w:val="28"/>
          <w:lang w:eastAsia="zh-CN"/>
        </w:rPr>
        <w:t>二</w:t>
      </w:r>
      <w:r>
        <w:rPr>
          <w:rFonts w:hint="eastAsia" w:ascii="宋体" w:hAnsi="宋体" w:eastAsia="宋体" w:cs="宋体"/>
          <w:sz w:val="28"/>
          <w:szCs w:val="28"/>
        </w:rPr>
        <w:t>股份合作经济</w:t>
      </w:r>
      <w:r>
        <w:rPr>
          <w:rFonts w:hint="eastAsia" w:ascii="宋体" w:hAnsi="宋体" w:eastAsia="宋体" w:cs="宋体"/>
          <w:sz w:val="28"/>
          <w:szCs w:val="28"/>
          <w:lang w:eastAsia="zh-CN"/>
        </w:rPr>
        <w:t>联合</w:t>
      </w:r>
      <w:r>
        <w:rPr>
          <w:rFonts w:hint="eastAsia" w:ascii="宋体" w:hAnsi="宋体" w:eastAsia="宋体" w:cs="宋体"/>
          <w:sz w:val="28"/>
          <w:szCs w:val="28"/>
        </w:rPr>
        <w:t>社</w:t>
      </w:r>
      <w:r>
        <w:rPr>
          <w:rFonts w:hint="eastAsia" w:ascii="宋体" w:hAnsi="宋体" w:eastAsia="宋体" w:cs="宋体"/>
          <w:kern w:val="0"/>
          <w:sz w:val="28"/>
          <w:szCs w:val="28"/>
        </w:rPr>
        <w:t>土地面积</w:t>
      </w:r>
      <w:r>
        <w:rPr>
          <w:rFonts w:hint="eastAsia" w:ascii="宋体" w:hAnsi="宋体" w:eastAsia="宋体" w:cs="宋体"/>
          <w:sz w:val="28"/>
          <w:szCs w:val="28"/>
          <w:lang w:val="en-US" w:eastAsia="zh-CN"/>
        </w:rPr>
        <w:t>16.3143公顷(244.7145</w:t>
      </w:r>
      <w:r>
        <w:rPr>
          <w:rFonts w:hint="eastAsia" w:ascii="宋体" w:hAnsi="宋体" w:eastAsia="宋体" w:cs="宋体"/>
          <w:kern w:val="0"/>
          <w:sz w:val="28"/>
          <w:szCs w:val="28"/>
        </w:rPr>
        <w:t>亩</w:t>
      </w:r>
      <w:r>
        <w:rPr>
          <w:rFonts w:hint="eastAsia" w:ascii="宋体" w:hAnsi="宋体" w:eastAsia="宋体" w:cs="宋体"/>
          <w:kern w:val="0"/>
          <w:sz w:val="28"/>
          <w:szCs w:val="28"/>
          <w:lang w:val="en-US" w:eastAsia="zh-CN"/>
        </w:rPr>
        <w:t>)</w:t>
      </w:r>
      <w:r>
        <w:rPr>
          <w:rFonts w:hint="eastAsia" w:ascii="宋体" w:hAnsi="宋体" w:eastAsia="宋体" w:cs="宋体"/>
          <w:kern w:val="0"/>
          <w:sz w:val="28"/>
          <w:szCs w:val="28"/>
        </w:rPr>
        <w:t>，其中</w:t>
      </w:r>
      <w:r>
        <w:rPr>
          <w:rFonts w:hint="eastAsia" w:ascii="宋体" w:hAnsi="宋体" w:eastAsia="宋体" w:cs="宋体"/>
          <w:sz w:val="28"/>
          <w:szCs w:val="28"/>
        </w:rPr>
        <w:t>0</w:t>
      </w:r>
      <w:r>
        <w:rPr>
          <w:rFonts w:hint="eastAsia" w:ascii="宋体" w:hAnsi="宋体" w:eastAsia="宋体" w:cs="宋体"/>
          <w:kern w:val="0"/>
          <w:sz w:val="28"/>
          <w:szCs w:val="28"/>
        </w:rPr>
        <w:t>亩属于被征地单位留用地。征地</w:t>
      </w:r>
      <w:r>
        <w:rPr>
          <w:rFonts w:hint="eastAsia" w:ascii="宋体" w:hAnsi="宋体" w:eastAsia="宋体" w:cs="宋体"/>
          <w:sz w:val="28"/>
          <w:szCs w:val="28"/>
        </w:rPr>
        <w:t>项目中的被征地</w:t>
      </w:r>
      <w:r>
        <w:rPr>
          <w:rFonts w:hint="eastAsia" w:ascii="宋体" w:hAnsi="宋体" w:eastAsia="宋体" w:cs="宋体"/>
          <w:kern w:val="0"/>
          <w:sz w:val="28"/>
          <w:szCs w:val="28"/>
        </w:rPr>
        <w:t>单位留用土地，不计提养老保障资金，其余部分涉</w:t>
      </w:r>
      <w:r>
        <w:rPr>
          <w:rFonts w:hint="eastAsia" w:ascii="宋体" w:hAnsi="宋体" w:eastAsia="宋体" w:cs="宋体"/>
          <w:sz w:val="28"/>
          <w:szCs w:val="28"/>
        </w:rPr>
        <w:t>及应纳入养老保障范围的被</w:t>
      </w:r>
      <w:r>
        <w:rPr>
          <w:rFonts w:hint="eastAsia" w:ascii="宋体" w:hAnsi="宋体" w:eastAsia="宋体" w:cs="宋体"/>
          <w:kern w:val="0"/>
          <w:sz w:val="28"/>
          <w:szCs w:val="28"/>
        </w:rPr>
        <w:t>征地农民人数为</w:t>
      </w:r>
      <w:r>
        <w:rPr>
          <w:rFonts w:hint="eastAsia" w:ascii="宋体" w:hAnsi="宋体" w:eastAsia="宋体" w:cs="宋体"/>
          <w:kern w:val="0"/>
          <w:sz w:val="28"/>
          <w:szCs w:val="28"/>
          <w:lang w:val="en-US" w:eastAsia="zh-CN"/>
        </w:rPr>
        <w:t>112</w:t>
      </w:r>
      <w:r>
        <w:rPr>
          <w:rFonts w:hint="eastAsia" w:ascii="宋体" w:hAnsi="宋体" w:eastAsia="宋体" w:cs="宋体"/>
          <w:kern w:val="0"/>
          <w:sz w:val="28"/>
          <w:szCs w:val="28"/>
        </w:rPr>
        <w:t>人，具体名单</w:t>
      </w:r>
      <w:r>
        <w:rPr>
          <w:rFonts w:hint="eastAsia" w:ascii="宋体" w:hAnsi="宋体" w:eastAsia="宋体" w:cs="宋体"/>
          <w:sz w:val="28"/>
          <w:szCs w:val="28"/>
        </w:rPr>
        <w:t>经村民（股东）大会或村民（股东）代表大会讨论，由村委会报镇人民政府核准、公示后确定；如村经济组织逾期未能确定名单，应向我镇人民政府书面说明原因，由我镇人民政府对有关情况进行核实后，形成书面说明报所在区人力资源和社会保障局，先办理材料报送手续。</w:t>
      </w:r>
    </w:p>
    <w:p>
      <w:pPr>
        <w:ind w:firstLine="560" w:firstLineChars="200"/>
        <w:rPr>
          <w:rFonts w:hint="eastAsia" w:ascii="宋体" w:hAnsi="宋体" w:eastAsia="宋体" w:cs="宋体"/>
          <w:kern w:val="32"/>
          <w:sz w:val="28"/>
          <w:szCs w:val="28"/>
          <w:lang w:val="zh-CN"/>
        </w:rPr>
      </w:pPr>
      <w:r>
        <w:rPr>
          <w:rFonts w:hint="eastAsia" w:ascii="宋体" w:hAnsi="宋体" w:eastAsia="宋体" w:cs="宋体"/>
          <w:kern w:val="0"/>
          <w:sz w:val="28"/>
          <w:szCs w:val="28"/>
        </w:rPr>
        <w:t>三、费用标准。</w:t>
      </w:r>
      <w:r>
        <w:rPr>
          <w:rFonts w:ascii="宋体" w:hAnsi="宋体" w:eastAsia="宋体" w:cs="宋体"/>
          <w:sz w:val="28"/>
          <w:szCs w:val="28"/>
        </w:rPr>
        <w:t>根据</w:t>
      </w:r>
      <w:r>
        <w:rPr>
          <w:rFonts w:hint="eastAsia" w:ascii="宋体" w:hAnsi="宋体" w:eastAsia="宋体" w:cs="宋体"/>
          <w:sz w:val="28"/>
          <w:szCs w:val="28"/>
          <w:lang w:eastAsia="zh-CN"/>
        </w:rPr>
        <w:t>相关</w:t>
      </w:r>
      <w:r>
        <w:rPr>
          <w:rFonts w:ascii="宋体" w:hAnsi="宋体" w:eastAsia="宋体" w:cs="宋体"/>
          <w:sz w:val="28"/>
          <w:szCs w:val="28"/>
        </w:rPr>
        <w:t>规定</w:t>
      </w:r>
      <w:r>
        <w:rPr>
          <w:rFonts w:hint="eastAsia" w:ascii="宋体" w:hAnsi="宋体" w:eastAsia="宋体" w:cs="宋体"/>
          <w:kern w:val="0"/>
          <w:sz w:val="28"/>
          <w:szCs w:val="28"/>
        </w:rPr>
        <w:t>，</w:t>
      </w:r>
      <w:r>
        <w:rPr>
          <w:rFonts w:hint="eastAsia" w:ascii="宋体" w:hAnsi="宋体" w:eastAsia="宋体" w:cs="宋体"/>
          <w:sz w:val="28"/>
          <w:szCs w:val="28"/>
        </w:rPr>
        <w:t>用地单位应为符合纳入养老保障范围的被征地农民，按第五档的缴费标准、一次性缴纳15年个人缴费部分所需资金</w:t>
      </w:r>
      <w:r>
        <w:rPr>
          <w:rFonts w:hint="eastAsia" w:ascii="宋体" w:hAnsi="宋体" w:eastAsia="宋体" w:cs="宋体"/>
          <w:kern w:val="0"/>
          <w:sz w:val="28"/>
          <w:szCs w:val="28"/>
        </w:rPr>
        <w:t>：16200元/人（第五档），合计费用共</w:t>
      </w:r>
      <w:r>
        <w:rPr>
          <w:rFonts w:hint="eastAsia" w:ascii="宋体" w:hAnsi="宋体" w:eastAsia="宋体" w:cs="宋体"/>
          <w:kern w:val="0"/>
          <w:sz w:val="28"/>
          <w:szCs w:val="28"/>
          <w:lang w:val="en-US" w:eastAsia="zh-CN"/>
        </w:rPr>
        <w:t>181.44</w:t>
      </w:r>
      <w:r>
        <w:rPr>
          <w:rFonts w:hint="eastAsia" w:ascii="宋体" w:hAnsi="宋体" w:eastAsia="宋体" w:cs="宋体"/>
          <w:sz w:val="28"/>
          <w:szCs w:val="28"/>
        </w:rPr>
        <w:t>万元</w:t>
      </w:r>
      <w:r>
        <w:rPr>
          <w:rFonts w:hint="eastAsia" w:ascii="宋体" w:hAnsi="宋体" w:eastAsia="宋体" w:cs="宋体"/>
          <w:kern w:val="0"/>
          <w:sz w:val="28"/>
          <w:szCs w:val="28"/>
        </w:rPr>
        <w:t>。</w:t>
      </w:r>
    </w:p>
    <w:p>
      <w:pPr>
        <w:ind w:firstLine="560" w:firstLineChars="200"/>
        <w:rPr>
          <w:rFonts w:hint="eastAsia" w:ascii="宋体" w:hAnsi="宋体" w:eastAsia="宋体" w:cs="宋体"/>
          <w:sz w:val="28"/>
          <w:szCs w:val="28"/>
        </w:rPr>
      </w:pPr>
      <w:r>
        <w:rPr>
          <w:rFonts w:hint="eastAsia" w:ascii="宋体" w:hAnsi="宋体" w:eastAsia="宋体" w:cs="宋体"/>
          <w:kern w:val="0"/>
          <w:sz w:val="28"/>
          <w:szCs w:val="28"/>
        </w:rPr>
        <w:t>四、筹资办法。</w:t>
      </w:r>
      <w:r>
        <w:rPr>
          <w:rFonts w:hint="eastAsia" w:ascii="宋体" w:hAnsi="宋体" w:eastAsia="宋体" w:cs="宋体"/>
          <w:sz w:val="28"/>
          <w:szCs w:val="28"/>
        </w:rPr>
        <w:t>用地单位应为符合纳入养老保障范围的被征地农民，按城乡居保办法第五档的缴费标准、将缴纳15年个人缴费部分所需资金一次性</w:t>
      </w:r>
      <w:r>
        <w:rPr>
          <w:rFonts w:hint="eastAsia" w:ascii="宋体" w:hAnsi="宋体" w:eastAsia="宋体" w:cs="宋体"/>
          <w:kern w:val="32"/>
          <w:sz w:val="28"/>
          <w:szCs w:val="28"/>
          <w:lang w:val="zh-CN"/>
        </w:rPr>
        <w:t>预存入</w:t>
      </w:r>
      <w:r>
        <w:rPr>
          <w:rFonts w:hint="eastAsia" w:ascii="宋体" w:hAnsi="宋体" w:eastAsia="宋体" w:cs="宋体"/>
          <w:sz w:val="28"/>
          <w:szCs w:val="28"/>
        </w:rPr>
        <w:t>人力资源和社会保障</w:t>
      </w:r>
      <w:r>
        <w:rPr>
          <w:rFonts w:hint="eastAsia" w:ascii="宋体" w:hAnsi="宋体" w:eastAsia="宋体" w:cs="宋体"/>
          <w:kern w:val="32"/>
          <w:sz w:val="28"/>
          <w:szCs w:val="28"/>
          <w:lang w:val="zh-CN"/>
        </w:rPr>
        <w:t>部门开设的</w:t>
      </w:r>
      <w:r>
        <w:rPr>
          <w:rFonts w:hint="eastAsia" w:ascii="宋体" w:hAnsi="宋体" w:eastAsia="宋体" w:cs="宋体"/>
          <w:kern w:val="32"/>
          <w:sz w:val="28"/>
          <w:szCs w:val="28"/>
        </w:rPr>
        <w:t>“</w:t>
      </w:r>
      <w:r>
        <w:rPr>
          <w:rFonts w:hint="eastAsia" w:ascii="宋体" w:hAnsi="宋体" w:eastAsia="宋体" w:cs="宋体"/>
          <w:sz w:val="28"/>
          <w:szCs w:val="28"/>
        </w:rPr>
        <w:t>收缴被征地农民保障资金过渡户</w:t>
      </w:r>
      <w:r>
        <w:rPr>
          <w:rFonts w:hint="eastAsia" w:ascii="宋体" w:hAnsi="宋体" w:eastAsia="宋体" w:cs="宋体"/>
          <w:kern w:val="32"/>
          <w:sz w:val="28"/>
          <w:szCs w:val="28"/>
        </w:rPr>
        <w:t>”，用于缴纳参保人参加城乡居保的个人缴费费用</w:t>
      </w:r>
      <w:r>
        <w:rPr>
          <w:rFonts w:hint="eastAsia" w:ascii="宋体" w:hAnsi="宋体" w:eastAsia="宋体" w:cs="宋体"/>
          <w:sz w:val="28"/>
          <w:szCs w:val="28"/>
        </w:rPr>
        <w:t>。</w:t>
      </w:r>
      <w:r>
        <w:rPr>
          <w:rFonts w:hint="eastAsia" w:ascii="宋体" w:hAnsi="宋体" w:eastAsia="宋体" w:cs="宋体"/>
          <w:kern w:val="32"/>
          <w:sz w:val="28"/>
          <w:szCs w:val="28"/>
        </w:rPr>
        <w:t>单列计提的被征地农民养老保障资金列入征地成本。</w:t>
      </w:r>
    </w:p>
    <w:p>
      <w:pPr>
        <w:ind w:firstLine="560" w:firstLineChars="200"/>
        <w:rPr>
          <w:rFonts w:hint="eastAsia" w:ascii="宋体" w:hAnsi="宋体" w:eastAsia="宋体" w:cs="宋体"/>
          <w:kern w:val="32"/>
          <w:sz w:val="28"/>
          <w:szCs w:val="28"/>
        </w:rPr>
      </w:pPr>
      <w:r>
        <w:rPr>
          <w:rFonts w:hint="eastAsia" w:ascii="宋体" w:hAnsi="宋体" w:eastAsia="宋体" w:cs="宋体"/>
          <w:kern w:val="32"/>
          <w:sz w:val="28"/>
          <w:szCs w:val="28"/>
        </w:rPr>
        <w:t>被征地农民使用预存的养老保障资金参加城乡居保，相应的政府补贴在参保缴费到账后及时拨付到位。</w:t>
      </w:r>
    </w:p>
    <w:p>
      <w:pPr>
        <w:ind w:firstLine="560" w:firstLineChars="200"/>
        <w:rPr>
          <w:rFonts w:hint="eastAsia" w:ascii="宋体" w:hAnsi="宋体" w:eastAsia="宋体" w:cs="宋体"/>
          <w:kern w:val="32"/>
          <w:sz w:val="28"/>
          <w:szCs w:val="28"/>
        </w:rPr>
      </w:pPr>
    </w:p>
    <w:p>
      <w:pPr>
        <w:ind w:firstLine="560" w:firstLineChars="200"/>
        <w:rPr>
          <w:rFonts w:hint="eastAsia" w:ascii="宋体" w:hAnsi="宋体" w:eastAsia="宋体" w:cs="宋体"/>
          <w:kern w:val="32"/>
          <w:sz w:val="28"/>
          <w:szCs w:val="28"/>
        </w:rPr>
      </w:pPr>
    </w:p>
    <w:p>
      <w:pPr>
        <w:ind w:firstLine="3220" w:firstLineChars="1150"/>
        <w:rPr>
          <w:rFonts w:hint="eastAsia" w:ascii="宋体" w:hAnsi="宋体" w:eastAsia="宋体" w:cs="宋体"/>
          <w:sz w:val="28"/>
          <w:szCs w:val="28"/>
        </w:rPr>
      </w:pPr>
      <w:r>
        <w:rPr>
          <w:rFonts w:hint="eastAsia" w:ascii="宋体" w:hAnsi="宋体" w:eastAsia="宋体" w:cs="宋体"/>
          <w:sz w:val="28"/>
          <w:szCs w:val="28"/>
        </w:rPr>
        <w:t>广州市南沙区大岗镇人民政府</w:t>
      </w:r>
    </w:p>
    <w:p>
      <w:pPr>
        <w:rPr>
          <w:rFonts w:hint="eastAsia" w:ascii="宋体" w:hAnsi="宋体" w:eastAsia="宋体" w:cs="宋体"/>
          <w:sz w:val="28"/>
          <w:szCs w:val="28"/>
        </w:rPr>
      </w:pPr>
      <w:r>
        <w:rPr>
          <w:rFonts w:hint="eastAsia" w:ascii="宋体" w:hAnsi="宋体" w:eastAsia="宋体" w:cs="宋体"/>
          <w:sz w:val="28"/>
          <w:szCs w:val="28"/>
        </w:rPr>
        <w:t xml:space="preserve">                  </w:t>
      </w:r>
      <w:bookmarkStart w:id="0" w:name="_GoBack"/>
      <w:bookmarkEnd w:id="0"/>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2020</w:t>
      </w:r>
      <w:r>
        <w:rPr>
          <w:rFonts w:hint="eastAsia" w:ascii="宋体" w:hAnsi="宋体" w:eastAsia="宋体" w:cs="宋体"/>
          <w:sz w:val="28"/>
          <w:szCs w:val="28"/>
        </w:rPr>
        <w:t>年</w:t>
      </w:r>
      <w:r>
        <w:rPr>
          <w:rFonts w:hint="eastAsia" w:ascii="宋体" w:hAnsi="宋体" w:eastAsia="宋体" w:cs="宋体"/>
          <w:sz w:val="28"/>
          <w:szCs w:val="28"/>
          <w:lang w:val="en-US" w:eastAsia="zh-CN"/>
        </w:rPr>
        <w:t>6</w:t>
      </w:r>
      <w:r>
        <w:rPr>
          <w:rFonts w:hint="eastAsia" w:ascii="宋体" w:hAnsi="宋体" w:eastAsia="宋体" w:cs="宋体"/>
          <w:sz w:val="28"/>
          <w:szCs w:val="28"/>
        </w:rPr>
        <w:t>月</w:t>
      </w:r>
      <w:r>
        <w:rPr>
          <w:rFonts w:hint="eastAsia" w:ascii="宋体" w:hAnsi="宋体" w:eastAsia="宋体" w:cs="宋体"/>
          <w:sz w:val="28"/>
          <w:szCs w:val="28"/>
          <w:lang w:val="en-US" w:eastAsia="zh-CN"/>
        </w:rPr>
        <w:t>19</w:t>
      </w:r>
      <w:r>
        <w:rPr>
          <w:rFonts w:hint="eastAsia" w:ascii="宋体" w:hAnsi="宋体" w:eastAsia="宋体" w:cs="宋体"/>
          <w:sz w:val="28"/>
          <w:szCs w:val="28"/>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altName w:val="宋体"/>
    <w:panose1 w:val="00000000000000000000"/>
    <w:charset w:val="86"/>
    <w:family w:val="auto"/>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B65B4A"/>
    <w:rsid w:val="000514CC"/>
    <w:rsid w:val="00101851"/>
    <w:rsid w:val="001B5B4B"/>
    <w:rsid w:val="00377DE0"/>
    <w:rsid w:val="0038746A"/>
    <w:rsid w:val="00457A3A"/>
    <w:rsid w:val="00475B98"/>
    <w:rsid w:val="004D3AE0"/>
    <w:rsid w:val="005644B9"/>
    <w:rsid w:val="0059158D"/>
    <w:rsid w:val="00683A45"/>
    <w:rsid w:val="006B005F"/>
    <w:rsid w:val="006F1E28"/>
    <w:rsid w:val="00762622"/>
    <w:rsid w:val="00775ECA"/>
    <w:rsid w:val="0077623C"/>
    <w:rsid w:val="007B1C8E"/>
    <w:rsid w:val="007C0099"/>
    <w:rsid w:val="007C4535"/>
    <w:rsid w:val="007D66F9"/>
    <w:rsid w:val="007F07CC"/>
    <w:rsid w:val="008729B2"/>
    <w:rsid w:val="009811DD"/>
    <w:rsid w:val="00A52403"/>
    <w:rsid w:val="00A52D7A"/>
    <w:rsid w:val="00A94F27"/>
    <w:rsid w:val="00AA0401"/>
    <w:rsid w:val="00AD5CC2"/>
    <w:rsid w:val="00B44C87"/>
    <w:rsid w:val="00B65B4A"/>
    <w:rsid w:val="00BE1E98"/>
    <w:rsid w:val="00BF4A61"/>
    <w:rsid w:val="00C6086B"/>
    <w:rsid w:val="00C67350"/>
    <w:rsid w:val="00C925C4"/>
    <w:rsid w:val="00CA1183"/>
    <w:rsid w:val="00CC676C"/>
    <w:rsid w:val="00CE4DE5"/>
    <w:rsid w:val="00D429C0"/>
    <w:rsid w:val="00D451EC"/>
    <w:rsid w:val="00D45C53"/>
    <w:rsid w:val="00D814B0"/>
    <w:rsid w:val="00DA6835"/>
    <w:rsid w:val="00EB3991"/>
    <w:rsid w:val="00EC3CA6"/>
    <w:rsid w:val="00EE3949"/>
    <w:rsid w:val="00EF060E"/>
    <w:rsid w:val="00F01ABF"/>
    <w:rsid w:val="00F04458"/>
    <w:rsid w:val="00F23302"/>
    <w:rsid w:val="00F738A8"/>
    <w:rsid w:val="09DB710D"/>
    <w:rsid w:val="0BC41F4A"/>
    <w:rsid w:val="15E3444E"/>
    <w:rsid w:val="1C3D6066"/>
    <w:rsid w:val="296C0253"/>
    <w:rsid w:val="3DDB6C83"/>
    <w:rsid w:val="417B3182"/>
    <w:rsid w:val="4DE3243A"/>
    <w:rsid w:val="4E5C456E"/>
    <w:rsid w:val="59003ABF"/>
    <w:rsid w:val="5F4252D0"/>
    <w:rsid w:val="61AF1FDE"/>
    <w:rsid w:val="6A1C3CF8"/>
    <w:rsid w:val="6AE9481D"/>
    <w:rsid w:val="6B1C6F00"/>
    <w:rsid w:val="6C9A0263"/>
    <w:rsid w:val="7B5E483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简体" w:cs="Times New Roman"/>
      <w:kern w:val="2"/>
      <w:sz w:val="32"/>
      <w:lang w:val="en-US" w:eastAsia="zh-CN" w:bidi="ar-SA"/>
    </w:rPr>
  </w:style>
  <w:style w:type="character" w:default="1" w:styleId="4">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qFormat/>
    <w:uiPriority w:val="99"/>
    <w:rPr>
      <w:rFonts w:ascii="Times New Roman" w:hAnsi="Times New Roman" w:eastAsia="方正仿宋简体" w:cs="Times New Roman"/>
      <w:sz w:val="18"/>
      <w:szCs w:val="18"/>
    </w:rPr>
  </w:style>
  <w:style w:type="character" w:customStyle="1" w:styleId="7">
    <w:name w:val="页脚 Char"/>
    <w:basedOn w:val="4"/>
    <w:link w:val="2"/>
    <w:qFormat/>
    <w:uiPriority w:val="99"/>
    <w:rPr>
      <w:rFonts w:ascii="Times New Roman" w:hAnsi="Times New Roman" w:eastAsia="方正仿宋简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Pages>
  <Words>136</Words>
  <Characters>777</Characters>
  <Lines>6</Lines>
  <Paragraphs>1</Paragraphs>
  <TotalTime>7</TotalTime>
  <ScaleCrop>false</ScaleCrop>
  <LinksUpToDate>false</LinksUpToDate>
  <CharactersWithSpaces>912</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2015-09-06T05:12:00Z</dcterms:created>
  <dc:creator>Administrator</dc:creator>
  <cp:lastModifiedBy>user</cp:lastModifiedBy>
  <cp:lastPrinted>2019-01-31T01:50:00Z</cp:lastPrinted>
  <dcterms:modified xsi:type="dcterms:W3CDTF">2020-06-19T08:40:25Z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