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_GBK" w:hAnsi="方正小标宋_GBK" w:eastAsia="方正小标宋_GBK" w:cs="方正小标宋_GBK"/>
          <w:b w:val="0"/>
          <w:bCs/>
          <w:color w:val="000000"/>
          <w:sz w:val="44"/>
          <w:szCs w:val="44"/>
          <w:lang w:val="en-US" w:eastAsia="zh-CN"/>
        </w:rPr>
      </w:pPr>
    </w:p>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lang w:val="en-US" w:eastAsia="zh-CN"/>
        </w:rPr>
        <w:t>广州市花都区2022年度第五十批次城镇建设用地(秀全水库东一地块一〔一期〕)</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征地项目的被征地农民养老保障方案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广州市花都区2022年度第五十批次城镇建设用地(秀全水库东一地块一〔一期〕)</w:t>
      </w:r>
      <w:r>
        <w:rPr>
          <w:rFonts w:hint="eastAsia" w:ascii="仿宋_GB2312" w:hAnsi="仿宋_GB2312" w:eastAsia="仿宋_GB2312" w:cs="仿宋_GB2312"/>
          <w:color w:val="auto"/>
          <w:lang w:val="en-US" w:eastAsia="zh-CN"/>
        </w:rPr>
        <w:t>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广州市花都区2022年度第五十批次城镇建设用地(秀全水库东一地块一〔一期〕)</w:t>
      </w:r>
      <w:r>
        <w:rPr>
          <w:rFonts w:hint="eastAsia" w:ascii="仿宋_GB2312" w:hAnsi="仿宋_GB2312" w:eastAsia="仿宋_GB2312" w:cs="仿宋_GB2312"/>
          <w:color w:val="auto"/>
          <w:lang w:val="en-US" w:eastAsia="zh-CN"/>
        </w:rPr>
        <w:t>征地项目涉及的被征地农民实施社会养老保障。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该用地项目征收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花城街杨二村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w:t>
      </w:r>
      <w:r>
        <w:rPr>
          <w:rFonts w:hint="eastAsia" w:ascii="仿宋_GB2312" w:hAnsi="仿宋_GB2312" w:cs="仿宋_GB2312"/>
          <w:i w:val="0"/>
          <w:caps w:val="0"/>
          <w:color w:val="auto"/>
          <w:spacing w:val="0"/>
          <w:kern w:val="0"/>
          <w:sz w:val="32"/>
          <w:szCs w:val="32"/>
          <w:shd w:val="clear" w:color="auto" w:fill="FFFFFF"/>
          <w:lang w:val="en-US" w:eastAsia="zh-CN" w:bidi="ar"/>
        </w:rPr>
        <w:t>土地面积</w:t>
      </w:r>
      <w:r>
        <w:rPr>
          <w:rFonts w:hint="eastAsia" w:ascii="仿宋_GB2312" w:hAnsi="仿宋_GB2312" w:cs="仿宋_GB2312"/>
          <w:i w:val="0"/>
          <w:caps w:val="0"/>
          <w:color w:val="FF0000"/>
          <w:spacing w:val="0"/>
          <w:kern w:val="0"/>
          <w:sz w:val="32"/>
          <w:szCs w:val="32"/>
          <w:shd w:val="clear" w:color="auto" w:fill="FFFFFF"/>
          <w:lang w:val="en-US" w:eastAsia="zh-CN" w:bidi="ar"/>
        </w:rPr>
        <w:t>400.7265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lang w:eastAsia="zh-CN"/>
        </w:rPr>
        <w:t>目前未签订</w:t>
      </w:r>
      <w:r>
        <w:rPr>
          <w:rFonts w:hint="eastAsia" w:ascii="仿宋_GB2312" w:hAnsi="仿宋_GB2312" w:cs="仿宋_GB2312"/>
          <w:color w:val="auto"/>
          <w:kern w:val="2"/>
          <w:highlight w:val="none"/>
          <w:shd w:val="clear" w:color="auto" w:fill="auto"/>
          <w:lang w:bidi="ar-SA"/>
        </w:rPr>
        <w:t>征地补偿安置协议</w:t>
      </w:r>
      <w:r>
        <w:rPr>
          <w:rFonts w:hint="eastAsia" w:ascii="仿宋_GB2312" w:hAnsi="仿宋_GB2312" w:cs="仿宋_GB2312"/>
          <w:color w:val="auto"/>
          <w:kern w:val="2"/>
          <w:shd w:val="clear" w:color="auto" w:fill="auto"/>
          <w:lang w:eastAsia="zh-CN" w:bidi="ar-SA"/>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FF0000"/>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color w:val="FF0000"/>
          <w:kern w:val="2"/>
          <w:shd w:val="clear" w:color="auto" w:fill="auto"/>
          <w:lang w:val="en-US" w:eastAsia="zh-CN" w:bidi="ar-SA"/>
        </w:rPr>
        <w:t>857.61</w:t>
      </w:r>
      <w:bookmarkStart w:id="0" w:name="_GoBack"/>
      <w:bookmarkEnd w:id="0"/>
      <w:r>
        <w:rPr>
          <w:rFonts w:hint="eastAsia" w:ascii="仿宋_GB2312" w:hAnsi="仿宋_GB2312" w:cs="仿宋_GB2312"/>
          <w:color w:val="FF0000"/>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 xml:space="preserve">征地土地和养老保障情况一览表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w:t>
      </w:r>
      <w:r>
        <w:rPr>
          <w:rFonts w:ascii="仿宋_GB2312" w:hAnsi="仿宋_GB2312" w:cs="仿宋_GB2312"/>
          <w:color w:val="auto"/>
          <w:sz w:val="32"/>
          <w:szCs w:val="32"/>
        </w:rPr>
        <w:t>村情况证明</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FF0000"/>
          <w:sz w:val="32"/>
          <w:szCs w:val="32"/>
          <w:lang w:val="en-US" w:eastAsia="zh-CN"/>
        </w:rPr>
        <w:t>2022</w:t>
      </w:r>
      <w:r>
        <w:rPr>
          <w:rFonts w:hint="eastAsia" w:ascii="仿宋_GB2312" w:hAnsi="仿宋_GB2312" w:eastAsia="仿宋_GB2312" w:cs="仿宋_GB2312"/>
          <w:color w:val="FF0000"/>
          <w:sz w:val="32"/>
          <w:szCs w:val="32"/>
          <w:lang w:val="en-US" w:eastAsia="zh-CN"/>
        </w:rPr>
        <w:t>年</w:t>
      </w:r>
      <w:r>
        <w:rPr>
          <w:rFonts w:hint="eastAsia" w:ascii="仿宋_GB2312" w:hAnsi="仿宋_GB2312" w:cs="仿宋_GB2312"/>
          <w:color w:val="FF0000"/>
          <w:sz w:val="32"/>
          <w:szCs w:val="32"/>
          <w:lang w:val="en-US" w:eastAsia="zh-CN"/>
        </w:rPr>
        <w:t>11</w:t>
      </w:r>
      <w:r>
        <w:rPr>
          <w:rFonts w:hint="eastAsia" w:ascii="仿宋_GB2312" w:hAnsi="仿宋_GB2312" w:eastAsia="仿宋_GB2312" w:cs="仿宋_GB2312"/>
          <w:color w:val="FF0000"/>
          <w:sz w:val="32"/>
          <w:szCs w:val="32"/>
          <w:lang w:val="en-US" w:eastAsia="zh-CN"/>
        </w:rPr>
        <w:t>月</w:t>
      </w:r>
      <w:r>
        <w:rPr>
          <w:rFonts w:hint="eastAsia" w:ascii="仿宋_GB2312" w:hAnsi="仿宋_GB2312" w:cs="仿宋_GB2312"/>
          <w:i w:val="0"/>
          <w:caps w:val="0"/>
          <w:color w:val="FF0000"/>
          <w:spacing w:val="0"/>
          <w:kern w:val="0"/>
          <w:sz w:val="32"/>
          <w:szCs w:val="32"/>
          <w:shd w:val="clear" w:color="auto" w:fill="FFFFFF"/>
          <w:lang w:val="en-US" w:eastAsia="zh-CN" w:bidi="ar"/>
        </w:rPr>
        <w:t>4</w:t>
      </w:r>
      <w:r>
        <w:rPr>
          <w:rFonts w:hint="eastAsia" w:ascii="仿宋_GB2312" w:hAnsi="仿宋_GB2312" w:eastAsia="仿宋_GB2312" w:cs="仿宋_GB2312"/>
          <w:i w:val="0"/>
          <w:caps w:val="0"/>
          <w:color w:val="FF0000"/>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件</w:t>
      </w:r>
      <w:r>
        <w:rPr>
          <w:rFonts w:hint="eastAsia" w:ascii="黑体" w:hAnsi="黑体" w:eastAsia="黑体" w:cs="黑体"/>
          <w:b w:val="0"/>
          <w:bCs w:val="0"/>
          <w:sz w:val="32"/>
          <w:szCs w:val="32"/>
          <w:lang w:val="en-US" w:eastAsia="zh-CN"/>
        </w:rPr>
        <w:t>1</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sz w:val="28"/>
          <w:szCs w:val="28"/>
        </w:rPr>
      </w:pPr>
      <w:r>
        <w:rPr>
          <w:rFonts w:hint="eastAsia" w:ascii="仿宋_GB2312"/>
          <w:sz w:val="28"/>
          <w:szCs w:val="28"/>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杨二村草弄经济合作社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104.4735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223.58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杨二村存心经济合作社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47.3610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101.36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杨二村大龙经济合作社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0.1875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0.41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杨二村经济联合社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128.9640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275.99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杨二村榕树经济合作社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 xml:space="preserve"> 23.3145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 xml:space="preserve">49.90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杨二村榕树经济合作社农民集体、杨二村泗合经济合作社农民集体、杨二村上头经济合作社农民集体、杨二村存心经济</w:t>
            </w:r>
          </w:p>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合作社农民集体(共有)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0.0690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0.15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eastAsia="zh-CN"/>
              </w:rPr>
              <w:t>杨二村上头经济合作社农民集体、杨二村泗合经济合作社(共有)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18.5520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39.71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杨二村瓦窑经济合作社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26.1105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55.88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杨二村榕树经济合作社、杨二村上头经济合作社、杨二村泗合经济合作社（共有）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3.5370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7.57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杨二村上头经济合作社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5.1540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11.03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eastAsia="zh-CN"/>
              </w:rPr>
              <w:t>杨二村新村经济合作社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43.0035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92.03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400.7265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857.61</w:t>
            </w:r>
          </w:p>
        </w:tc>
      </w:tr>
    </w:tbl>
    <w:p>
      <w:pPr>
        <w:spacing w:line="320" w:lineRule="exact"/>
        <w:ind w:right="210"/>
        <w:jc w:val="left"/>
        <w:rPr>
          <w:sz w:val="24"/>
          <w:szCs w:val="28"/>
        </w:rPr>
      </w:pPr>
      <w:r>
        <w:rPr>
          <w:rFonts w:hint="eastAsia"/>
          <w:sz w:val="24"/>
          <w:szCs w:val="28"/>
        </w:rPr>
        <w:t>说明：</w:t>
      </w:r>
    </w:p>
    <w:p>
      <w:pPr>
        <w:spacing w:line="320" w:lineRule="exact"/>
        <w:ind w:right="210"/>
        <w:jc w:val="left"/>
        <w:rPr>
          <w:rFonts w:hint="eastAsia"/>
          <w:sz w:val="24"/>
          <w:szCs w:val="28"/>
        </w:rPr>
      </w:pPr>
      <w:r>
        <w:rPr>
          <w:rFonts w:hint="eastAsia"/>
          <w:sz w:val="24"/>
          <w:szCs w:val="28"/>
        </w:rPr>
        <w:t>1、</w:t>
      </w:r>
      <w:r>
        <w:rPr>
          <w:sz w:val="24"/>
          <w:szCs w:val="28"/>
        </w:rPr>
        <w:t>征地社保费计提标准</w:t>
      </w:r>
      <w:r>
        <w:rPr>
          <w:rFonts w:hint="eastAsia"/>
          <w:color w:val="FF0000"/>
          <w:sz w:val="24"/>
          <w:szCs w:val="28"/>
          <w:lang w:val="en-US" w:eastAsia="zh-CN"/>
        </w:rPr>
        <w:t>2.14</w:t>
      </w:r>
      <w:r>
        <w:rPr>
          <w:sz w:val="24"/>
          <w:szCs w:val="28"/>
        </w:rPr>
        <w:t>万元</w:t>
      </w:r>
      <w:r>
        <w:rPr>
          <w:rFonts w:hint="eastAsia"/>
          <w:sz w:val="24"/>
          <w:szCs w:val="28"/>
        </w:rPr>
        <w:t>/亩，征地社保费计算结果向上取整，精确到百元。</w:t>
      </w:r>
    </w:p>
    <w:p>
      <w:pPr>
        <w:spacing w:line="320" w:lineRule="exact"/>
        <w:ind w:right="210"/>
        <w:jc w:val="left"/>
        <w:rPr>
          <w:sz w:val="24"/>
          <w:szCs w:val="28"/>
        </w:rPr>
      </w:pPr>
      <w:r>
        <w:rPr>
          <w:sz w:val="24"/>
          <w:szCs w:val="28"/>
        </w:rPr>
        <w:t>2、被征收土地属于农村集体经济组织留用地的，不计提征地社保费。</w:t>
      </w:r>
    </w:p>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EC2A03"/>
    <w:rsid w:val="0C1E49CC"/>
    <w:rsid w:val="0CE91961"/>
    <w:rsid w:val="12341E88"/>
    <w:rsid w:val="13714D70"/>
    <w:rsid w:val="15CE692B"/>
    <w:rsid w:val="19E21F71"/>
    <w:rsid w:val="20B67655"/>
    <w:rsid w:val="211F0DDA"/>
    <w:rsid w:val="23141564"/>
    <w:rsid w:val="28702BCD"/>
    <w:rsid w:val="2B972895"/>
    <w:rsid w:val="2DAF2E8F"/>
    <w:rsid w:val="35F746F3"/>
    <w:rsid w:val="36EF346B"/>
    <w:rsid w:val="383071EA"/>
    <w:rsid w:val="39751ECE"/>
    <w:rsid w:val="3A9535F9"/>
    <w:rsid w:val="3CFF5EF7"/>
    <w:rsid w:val="3E3629B5"/>
    <w:rsid w:val="3EA022D5"/>
    <w:rsid w:val="3F6655A0"/>
    <w:rsid w:val="40736F4A"/>
    <w:rsid w:val="42A07318"/>
    <w:rsid w:val="439F5296"/>
    <w:rsid w:val="450C1F37"/>
    <w:rsid w:val="4C363821"/>
    <w:rsid w:val="544878FF"/>
    <w:rsid w:val="56293227"/>
    <w:rsid w:val="57B071EF"/>
    <w:rsid w:val="5D7072F6"/>
    <w:rsid w:val="614340C8"/>
    <w:rsid w:val="64374311"/>
    <w:rsid w:val="65A9621A"/>
    <w:rsid w:val="66177D25"/>
    <w:rsid w:val="72270D40"/>
    <w:rsid w:val="7451241A"/>
    <w:rsid w:val="748706FC"/>
    <w:rsid w:val="79A963F5"/>
    <w:rsid w:val="7A301722"/>
    <w:rsid w:val="7A4A27FD"/>
    <w:rsid w:val="7C1546B9"/>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2022-11-04T06:33:22Z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0C0DE489E8B24C16B5CA190443C1F12E</vt:lpwstr>
  </property>
</Properties>
</file>