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2021年度第三批次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p>
    <w:p>
      <w:pPr>
        <w:adjustRightInd w:val="0"/>
        <w:snapToGrid w:val="0"/>
        <w:jc w:val="center"/>
        <w:rPr>
          <w:rFonts w:hint="eastAsia"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4.4898</w:t>
      </w:r>
      <w:r>
        <w:rPr>
          <w:rFonts w:hint="default" w:ascii="Times New Roman" w:hAnsi="Times New Roman" w:eastAsia="方正小标宋简体" w:cs="Times New Roman"/>
          <w:color w:val="000000"/>
          <w:sz w:val="44"/>
          <w:szCs w:val="44"/>
        </w:rPr>
        <w:t>公顷</w:t>
      </w:r>
      <w:r>
        <w:rPr>
          <w:rFonts w:hint="eastAsia" w:ascii="Times New Roman" w:hAnsi="Times New Roman" w:eastAsia="方正小标宋简体" w:cs="Times New Roman"/>
          <w:color w:val="000000"/>
          <w:sz w:val="44"/>
          <w:szCs w:val="44"/>
          <w:lang w:eastAsia="zh-CN"/>
        </w:rPr>
        <w:t>）</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广州市黄埔区龙湖街旺村村第一经济合作社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二</w:t>
      </w:r>
      <w:r>
        <w:rPr>
          <w:rFonts w:hint="default" w:ascii="Times New Roman" w:hAnsi="Times New Roman" w:eastAsia="仿宋_GB2312" w:cs="Times New Roman"/>
          <w:color w:val="000000"/>
          <w:sz w:val="32"/>
          <w:szCs w:val="32"/>
          <w:lang w:bidi="ar"/>
        </w:rPr>
        <w:t>经济合作社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三</w:t>
      </w:r>
      <w:r>
        <w:rPr>
          <w:rFonts w:hint="default" w:ascii="Times New Roman" w:hAnsi="Times New Roman" w:eastAsia="仿宋_GB2312" w:cs="Times New Roman"/>
          <w:color w:val="000000"/>
          <w:sz w:val="32"/>
          <w:szCs w:val="32"/>
          <w:lang w:bidi="ar"/>
        </w:rPr>
        <w:t>经济合作社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四</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lang w:eastAsia="zh-CN" w:bidi="ar"/>
        </w:rPr>
        <w:t>、旺村村经济联合社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4.4898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广州市黄埔区龙湖街旺村村第</w:t>
      </w:r>
      <w:r>
        <w:rPr>
          <w:rFonts w:hint="eastAsia" w:ascii="Times New Roman" w:hAnsi="Times New Roman" w:eastAsia="仿宋_GB2312" w:cs="Times New Roman"/>
          <w:color w:val="000000"/>
          <w:kern w:val="0"/>
          <w:sz w:val="32"/>
          <w:szCs w:val="32"/>
          <w:shd w:val="clear" w:color="auto" w:fill="FFFFFF"/>
          <w:lang w:eastAsia="zh-CN" w:bidi="ar"/>
        </w:rPr>
        <w:t>一</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旺村村第二经济合作社</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旺村村</w:t>
      </w:r>
      <w:r>
        <w:rPr>
          <w:rFonts w:hint="eastAsia" w:ascii="Times New Roman" w:hAnsi="Times New Roman" w:eastAsia="仿宋_GB2312" w:cs="Times New Roman"/>
          <w:color w:val="000000"/>
          <w:sz w:val="32"/>
          <w:szCs w:val="32"/>
          <w:lang w:eastAsia="zh-CN" w:bidi="ar"/>
        </w:rPr>
        <w:t>第三经济合作社、</w:t>
      </w:r>
      <w:r>
        <w:rPr>
          <w:rFonts w:hint="default" w:ascii="Times New Roman" w:hAnsi="Times New Roman" w:eastAsia="仿宋_GB2312" w:cs="Times New Roman"/>
          <w:color w:val="000000"/>
          <w:sz w:val="32"/>
          <w:szCs w:val="32"/>
          <w:lang w:bidi="ar"/>
        </w:rPr>
        <w:t>旺村村</w:t>
      </w:r>
      <w:r>
        <w:rPr>
          <w:rFonts w:hint="eastAsia" w:ascii="Times New Roman" w:hAnsi="Times New Roman" w:eastAsia="仿宋_GB2312" w:cs="Times New Roman"/>
          <w:color w:val="000000"/>
          <w:sz w:val="32"/>
          <w:szCs w:val="32"/>
          <w:lang w:eastAsia="zh-CN" w:bidi="ar"/>
        </w:rPr>
        <w:t>第四经济合作社、旺村村经济联合社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4.4898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4.4898</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耕地0.1921公顷、</w:t>
      </w:r>
      <w:r>
        <w:rPr>
          <w:rFonts w:hint="default" w:ascii="Times New Roman" w:hAnsi="Times New Roman" w:eastAsia="仿宋_GB2312" w:cs="Times New Roman"/>
          <w:color w:val="000000"/>
          <w:sz w:val="32"/>
          <w:szCs w:val="32"/>
          <w:lang w:bidi="ar"/>
        </w:rPr>
        <w:t>园地</w:t>
      </w:r>
      <w:r>
        <w:rPr>
          <w:rFonts w:hint="eastAsia" w:ascii="Times New Roman" w:hAnsi="Times New Roman" w:eastAsia="仿宋_GB2312" w:cs="Times New Roman"/>
          <w:color w:val="000000"/>
          <w:sz w:val="32"/>
          <w:szCs w:val="32"/>
          <w:lang w:val="en-US" w:eastAsia="zh-CN" w:bidi="ar"/>
        </w:rPr>
        <w:t>2.2033</w:t>
      </w:r>
      <w:r>
        <w:rPr>
          <w:rFonts w:hint="default" w:ascii="Times New Roman" w:hAnsi="Times New Roman" w:eastAsia="仿宋_GB2312" w:cs="Times New Roman"/>
          <w:color w:val="000000"/>
          <w:sz w:val="32"/>
          <w:szCs w:val="32"/>
          <w:lang w:bidi="ar"/>
        </w:rPr>
        <w:t>公顷、林地</w:t>
      </w:r>
      <w:r>
        <w:rPr>
          <w:rFonts w:hint="eastAsia" w:ascii="Times New Roman" w:hAnsi="Times New Roman" w:eastAsia="仿宋_GB2312" w:cs="Times New Roman"/>
          <w:color w:val="000000"/>
          <w:sz w:val="32"/>
          <w:szCs w:val="32"/>
          <w:lang w:val="en-US" w:eastAsia="zh-CN" w:bidi="ar"/>
        </w:rPr>
        <w:t>1.3568</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、草地</w:t>
      </w:r>
      <w:r>
        <w:rPr>
          <w:rFonts w:hint="eastAsia" w:ascii="Times New Roman" w:hAnsi="Times New Roman" w:eastAsia="仿宋_GB2312" w:cs="Times New Roman"/>
          <w:color w:val="000000"/>
          <w:sz w:val="32"/>
          <w:szCs w:val="32"/>
          <w:lang w:val="en-US" w:eastAsia="zh-CN" w:bidi="ar"/>
        </w:rPr>
        <w:t>0.2617公顷、</w:t>
      </w:r>
      <w:r>
        <w:rPr>
          <w:rFonts w:hint="default" w:ascii="Times New Roman" w:hAnsi="Times New Roman" w:eastAsia="仿宋_GB2312" w:cs="Times New Roman"/>
          <w:color w:val="000000"/>
          <w:sz w:val="32"/>
          <w:szCs w:val="32"/>
          <w:lang w:bidi="ar"/>
        </w:rPr>
        <w:t>其他农用地</w:t>
      </w:r>
      <w:r>
        <w:rPr>
          <w:rFonts w:hint="eastAsia" w:ascii="Times New Roman" w:hAnsi="Times New Roman" w:eastAsia="仿宋_GB2312" w:cs="Times New Roman"/>
          <w:color w:val="000000"/>
          <w:sz w:val="32"/>
          <w:szCs w:val="32"/>
          <w:lang w:val="en-US" w:eastAsia="zh-CN" w:bidi="ar"/>
        </w:rPr>
        <w:t>0.4759</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2"/>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9"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widowControl/>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lang w:val="en-US" w:eastAsia="zh-CN" w:bidi="ar"/>
              </w:rPr>
              <w:t>广州市黄埔区龙湖街旺村村第一、第二、第三、第四经济合作社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0.2926</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20.5405</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36.5165</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 xml:space="preserve">57.0570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widowControl/>
              <w:spacing w:line="280" w:lineRule="exact"/>
              <w:jc w:val="center"/>
              <w:textAlignment w:val="center"/>
              <w:rPr>
                <w:rFonts w:hint="eastAsia" w:ascii="Times New Roman" w:hAnsi="Times New Roman" w:eastAsia="仿宋_GB2312" w:cs="Times New Roman"/>
                <w:b/>
                <w:bCs/>
                <w:color w:val="000000"/>
                <w:kern w:val="0"/>
                <w:sz w:val="22"/>
                <w:szCs w:val="22"/>
                <w:lang w:val="en-US" w:eastAsia="zh-CN" w:bidi="ar-SA"/>
              </w:rPr>
            </w:pPr>
            <w:r>
              <w:rPr>
                <w:rFonts w:hint="eastAsia" w:ascii="仿宋_GB2312" w:hAnsi="仿宋_GB2312" w:eastAsia="仿宋_GB2312" w:cs="仿宋_GB2312"/>
                <w:color w:val="000000"/>
                <w:kern w:val="0"/>
                <w:sz w:val="22"/>
                <w:szCs w:val="22"/>
                <w:lang w:val="en-US" w:eastAsia="zh-CN" w:bidi="ar"/>
              </w:rPr>
              <w:t>广州市黄埔区龙湖街旺村村第三、第四经济合作社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000000"/>
                <w:kern w:val="0"/>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2.2748</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159.6910</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283.8950</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 xml:space="preserve">443.5860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widowControl/>
              <w:spacing w:line="28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lang w:val="en-US" w:eastAsia="zh-CN" w:bidi="ar"/>
              </w:rPr>
              <w:t>广州市黄埔区龙湖街旺村村第一经济合作社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1.0290</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72.2358</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128.4192</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 xml:space="preserve">200.6550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widowControl/>
              <w:spacing w:line="28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lang w:val="en-US" w:eastAsia="zh-CN" w:bidi="ar"/>
              </w:rPr>
              <w:t>广州市黄埔区龙湖街旺村村经济联合社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0.8934</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62.7167</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111.4963</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 xml:space="preserve">174.2130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4.4898</w:t>
            </w:r>
          </w:p>
        </w:tc>
        <w:tc>
          <w:tcPr>
            <w:tcW w:w="79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315.1840</w:t>
            </w:r>
            <w:r>
              <w:rPr>
                <w:rFonts w:hint="default" w:ascii="Times New Roman" w:hAnsi="Times New Roman" w:eastAsia="宋体" w:cs="Times New Roman"/>
                <w:b/>
                <w:bCs/>
                <w:i w:val="0"/>
                <w:iCs w:val="0"/>
                <w:color w:val="auto"/>
                <w:kern w:val="0"/>
                <w:sz w:val="22"/>
                <w:szCs w:val="22"/>
                <w:u w:val="none"/>
                <w:lang w:val="en-US" w:eastAsia="zh-CN" w:bidi="ar"/>
              </w:rPr>
              <w:t xml:space="preserve"> </w:t>
            </w:r>
          </w:p>
        </w:tc>
        <w:tc>
          <w:tcPr>
            <w:tcW w:w="7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560.3270</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Times New Roman" w:hAnsi="Times New Roman" w:eastAsia="宋体" w:cs="Times New Roman"/>
                <w:b/>
                <w:bCs/>
                <w:i w:val="0"/>
                <w:iCs w:val="0"/>
                <w:color w:val="auto"/>
                <w:kern w:val="0"/>
                <w:sz w:val="22"/>
                <w:szCs w:val="22"/>
                <w:u w:val="none"/>
                <w:lang w:val="en-US" w:eastAsia="zh-CN" w:bidi="ar"/>
              </w:rPr>
              <w:t>875.5110</w:t>
            </w:r>
            <w:r>
              <w:rPr>
                <w:rFonts w:hint="eastAsia" w:ascii="宋体" w:hAnsi="宋体" w:eastAsia="宋体" w:cs="宋体"/>
                <w:i w:val="0"/>
                <w:iCs w:val="0"/>
                <w:color w:val="000000"/>
                <w:kern w:val="0"/>
                <w:sz w:val="22"/>
                <w:szCs w:val="22"/>
                <w:u w:val="none"/>
                <w:lang w:val="en-US" w:eastAsia="zh-CN" w:bidi="ar"/>
              </w:rPr>
              <w:t xml:space="preserve"> </w:t>
            </w:r>
          </w:p>
        </w:tc>
      </w:tr>
    </w:tbl>
    <w:p>
      <w:pPr>
        <w:numPr>
          <w:ilvl w:val="0"/>
          <w:numId w:val="2"/>
        </w:num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青苗</w:t>
      </w:r>
      <w:r>
        <w:rPr>
          <w:rFonts w:hint="default" w:ascii="Times New Roman" w:hAnsi="Times New Roman" w:eastAsia="仿宋_GB2312" w:cs="Times New Roman"/>
          <w:color w:val="auto"/>
          <w:sz w:val="32"/>
          <w:szCs w:val="32"/>
          <w:lang w:val="en-US" w:eastAsia="zh-CN"/>
        </w:rPr>
        <w:t>补偿费</w:t>
      </w:r>
      <w:r>
        <w:rPr>
          <w:rFonts w:hint="eastAsia" w:ascii="Times New Roman" w:hAnsi="Times New Roman" w:eastAsia="仿宋_GB2312" w:cs="Times New Roman"/>
          <w:color w:val="auto"/>
          <w:sz w:val="32"/>
          <w:szCs w:val="32"/>
          <w:lang w:val="en-US" w:eastAsia="zh-CN"/>
        </w:rPr>
        <w:t>及地上附着物补偿费共计289.5921万元</w:t>
      </w:r>
      <w:r>
        <w:rPr>
          <w:rFonts w:hint="default" w:ascii="Times New Roman" w:hAnsi="Times New Roman" w:eastAsia="仿宋_GB2312" w:cs="Times New Roman"/>
          <w:color w:val="auto"/>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该批次用地为村经济发展留用地，未发生实际征地补偿费用</w:t>
      </w:r>
      <w:r>
        <w:rPr>
          <w:rFonts w:hint="default" w:ascii="Times New Roman" w:hAnsi="Times New Roman" w:eastAsia="仿宋_GB2312" w:cs="Times New Roman"/>
          <w:color w:val="000000"/>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（一）该批次为广州市黄埔区龙湖街旺村村留用地项目，使用留用地指标办理农用地转用和征收手续，按照《广东省人民政府办公厅关于加强征收农村集体土地留用地安置管理工作的意见》（粤府办</w:t>
      </w:r>
      <w:r>
        <w:rPr>
          <w:rFonts w:hint="default"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16</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30号）的相关规定，不需再安排留用地</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（二）根据《广东省人民政府办公厅转发省人力资源社会保障厅关于进一步完善我省被征地农民养老保险政策意见的通知》（粤府办</w:t>
      </w:r>
      <w:r>
        <w:rPr>
          <w:rFonts w:hint="default" w:ascii="Times New Roman" w:hAnsi="Times New Roman" w:eastAsia="仿宋_GB2312" w:cs="Times New Roman"/>
          <w:kern w:val="0"/>
          <w:sz w:val="32"/>
          <w:szCs w:val="32"/>
        </w:rPr>
        <w:t>〔2021〕</w:t>
      </w:r>
      <w:r>
        <w:rPr>
          <w:rFonts w:hint="eastAsia" w:ascii="Times New Roman" w:hAnsi="Times New Roman" w:eastAsia="仿宋_GB2312" w:cs="Times New Roman"/>
          <w:sz w:val="32"/>
          <w:szCs w:val="32"/>
          <w:lang w:val="en-US" w:eastAsia="zh-CN"/>
        </w:rPr>
        <w:t>22号），该项目不需计提社保资金。</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4"/>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pPr>
        <w:spacing w:line="56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w:t>
      </w:r>
    </w:p>
    <w:p>
      <w:bookmarkStart w:id="0" w:name="_GoBack"/>
      <w:bookmarkEnd w:id="0"/>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F904891"/>
    <w:rsid w:val="08B445D5"/>
    <w:rsid w:val="0F5C25C0"/>
    <w:rsid w:val="0F9073D0"/>
    <w:rsid w:val="11F33019"/>
    <w:rsid w:val="14234C20"/>
    <w:rsid w:val="174E7AD7"/>
    <w:rsid w:val="17EC7BCA"/>
    <w:rsid w:val="1A8B0AEC"/>
    <w:rsid w:val="1CE57F75"/>
    <w:rsid w:val="1E594203"/>
    <w:rsid w:val="1F78690B"/>
    <w:rsid w:val="22B55614"/>
    <w:rsid w:val="236D51B4"/>
    <w:rsid w:val="2591116E"/>
    <w:rsid w:val="2BCE2D92"/>
    <w:rsid w:val="2D26209C"/>
    <w:rsid w:val="2EA054C0"/>
    <w:rsid w:val="333F5C66"/>
    <w:rsid w:val="339C09C3"/>
    <w:rsid w:val="380A05F1"/>
    <w:rsid w:val="39DF0BD7"/>
    <w:rsid w:val="408C6E8F"/>
    <w:rsid w:val="4137018A"/>
    <w:rsid w:val="43CF14AC"/>
    <w:rsid w:val="4CF21E66"/>
    <w:rsid w:val="4D8B5B2D"/>
    <w:rsid w:val="51D04C64"/>
    <w:rsid w:val="52180177"/>
    <w:rsid w:val="525F7393"/>
    <w:rsid w:val="5B9916F5"/>
    <w:rsid w:val="5F0F39F7"/>
    <w:rsid w:val="6B9E543D"/>
    <w:rsid w:val="6D966E0E"/>
    <w:rsid w:val="6E6B4853"/>
    <w:rsid w:val="6F904891"/>
    <w:rsid w:val="7238356A"/>
    <w:rsid w:val="768255EF"/>
    <w:rsid w:val="7A32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891</Words>
  <Characters>1110</Characters>
  <Lines>0</Lines>
  <Paragraphs>0</Paragraphs>
  <TotalTime>0</TotalTime>
  <ScaleCrop>false</ScaleCrop>
  <LinksUpToDate>false</LinksUpToDate>
  <CharactersWithSpaces>1157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回忆か~捉不到</cp:lastModifiedBy>
  <dcterms:modified xsi:type="dcterms:W3CDTF">2022-12-28T06:37:14Z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5B9232B0420C4099A1D401C4350B46CD</vt:lpwstr>
  </property>
</Properties>
</file>