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珠三角城际轨道交通广佛环线佛山西站至广州北站段（佛山段）</w:t>
      </w:r>
      <w:r>
        <w:rPr>
          <w:rFonts w:hint="eastAsia" w:ascii="方正小标宋简体" w:hAnsi="方正小标宋简体" w:eastAsia="方正小标宋简体" w:cs="方正小标宋简体"/>
          <w:color w:val="auto"/>
          <w:sz w:val="44"/>
          <w:szCs w:val="44"/>
          <w:lang w:eastAsia="zh-CN"/>
        </w:rPr>
        <w:t>征地项目的被征地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珠三角城际轨道交通广佛环线佛山西站至广州北站段（佛山段）</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珠三角城际轨道交通广佛环线佛山西站至广州北站段（佛山段）</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该用地项目征收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炭步镇茶塘村、㘵溪村、环山村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土地面积1.6815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w:t>
      </w:r>
      <w:r>
        <w:rPr>
          <w:rFonts w:hint="eastAsia" w:ascii="仿宋_GB2312" w:hAnsi="仿宋_GB2312" w:cs="仿宋_GB2312"/>
        </w:rPr>
        <w:t>征地双</w:t>
      </w:r>
      <w:r>
        <w:rPr>
          <w:rFonts w:hint="eastAsia" w:ascii="仿宋_GB2312" w:hAnsi="仿宋_GB2312" w:cs="仿宋_GB2312"/>
          <w:color w:val="auto"/>
        </w:rPr>
        <w:t>方</w:t>
      </w:r>
      <w:r>
        <w:rPr>
          <w:rFonts w:hint="eastAsia" w:ascii="仿宋_GB2312" w:hAnsi="仿宋_GB2312" w:cs="仿宋_GB2312"/>
          <w:color w:val="auto"/>
          <w:lang w:eastAsia="zh-CN"/>
        </w:rPr>
        <w:t>目前未签订</w:t>
      </w:r>
      <w:r>
        <w:rPr>
          <w:rFonts w:hint="eastAsia" w:ascii="仿宋_GB2312" w:hAnsi="仿宋_GB2312" w:cs="仿宋_GB2312"/>
          <w:color w:val="auto"/>
          <w:kern w:val="2"/>
          <w:highlight w:val="none"/>
          <w:shd w:val="clear" w:color="auto" w:fill="auto"/>
          <w:lang w:bidi="ar-SA"/>
        </w:rPr>
        <w:t>征地补偿安置协议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3.61</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茶塘村横湖经济合作社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1.6110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3.45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㘵溪村第七经济合作社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0.0420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0.09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炭步镇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cs="仿宋_GB2312"/>
                <w:kern w:val="0"/>
                <w:sz w:val="24"/>
                <w:szCs w:val="24"/>
                <w:lang w:eastAsia="zh-CN"/>
              </w:rPr>
            </w:pPr>
            <w:r>
              <w:rPr>
                <w:rFonts w:hint="eastAsia" w:ascii="仿宋_GB2312" w:hAnsi="仿宋_GB2312" w:cs="仿宋_GB2312"/>
                <w:kern w:val="0"/>
                <w:sz w:val="24"/>
                <w:szCs w:val="24"/>
                <w:lang w:eastAsia="zh-CN"/>
              </w:rPr>
              <w:t>环山村第二经济</w:t>
            </w:r>
            <w:bookmarkStart w:id="0" w:name="_GoBack"/>
            <w:bookmarkEnd w:id="0"/>
            <w:r>
              <w:rPr>
                <w:rFonts w:hint="eastAsia" w:ascii="仿宋_GB2312" w:hAnsi="仿宋_GB2312" w:cs="仿宋_GB2312"/>
                <w:kern w:val="0"/>
                <w:sz w:val="24"/>
                <w:szCs w:val="24"/>
                <w:lang w:eastAsia="zh-CN"/>
              </w:rPr>
              <w:t>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0.0285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0.07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cs="仿宋_GB2312"/>
                <w:kern w:val="0"/>
                <w:sz w:val="24"/>
                <w:szCs w:val="24"/>
              </w:rPr>
            </w:pPr>
            <w:r>
              <w:rPr>
                <w:rFonts w:hint="eastAsia" w:ascii="仿宋_GB2312" w:hAnsi="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bidi="ar-SA"/>
              </w:rPr>
              <w:t>1.6815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仿宋_GB2312" w:hAnsi="仿宋_GB2312" w:eastAsia="仿宋_GB2312" w:cs="仿宋_GB2312"/>
                <w:kern w:val="0"/>
                <w:sz w:val="24"/>
                <w:szCs w:val="24"/>
                <w:lang w:val="en-US" w:eastAsia="zh-CN" w:bidi="ar-SA"/>
              </w:rPr>
            </w:pPr>
            <w:r>
              <w:rPr>
                <w:rFonts w:hint="eastAsia" w:ascii="仿宋_GB2312" w:hAnsi="仿宋_GB2312" w:cs="仿宋_GB2312"/>
                <w:kern w:val="0"/>
                <w:sz w:val="24"/>
                <w:szCs w:val="24"/>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default" w:ascii="仿宋_GB2312" w:hAnsi="仿宋_GB2312" w:cs="仿宋_GB2312"/>
                <w:kern w:val="0"/>
                <w:sz w:val="24"/>
                <w:szCs w:val="24"/>
                <w:lang w:val="en-US" w:eastAsia="zh-CN"/>
              </w:rPr>
            </w:pPr>
            <w:r>
              <w:rPr>
                <w:rFonts w:hint="eastAsia" w:ascii="仿宋_GB2312" w:hAnsi="仿宋_GB2312" w:cs="仿宋_GB2312"/>
                <w:kern w:val="0"/>
                <w:sz w:val="24"/>
                <w:szCs w:val="24"/>
                <w:lang w:val="en-US" w:eastAsia="zh-CN"/>
              </w:rPr>
              <w:t>3.61</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2.14</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C1E49CC"/>
    <w:rsid w:val="0CE91961"/>
    <w:rsid w:val="12341E88"/>
    <w:rsid w:val="13714D70"/>
    <w:rsid w:val="15CE692B"/>
    <w:rsid w:val="19E21F71"/>
    <w:rsid w:val="20B67655"/>
    <w:rsid w:val="211F0DDA"/>
    <w:rsid w:val="23141564"/>
    <w:rsid w:val="28702BCD"/>
    <w:rsid w:val="2B972895"/>
    <w:rsid w:val="2DAF2E8F"/>
    <w:rsid w:val="35F746F3"/>
    <w:rsid w:val="36EF346B"/>
    <w:rsid w:val="383071EA"/>
    <w:rsid w:val="39751ECE"/>
    <w:rsid w:val="3A9535F9"/>
    <w:rsid w:val="3CFF5EF7"/>
    <w:rsid w:val="3E3629B5"/>
    <w:rsid w:val="3EA022D5"/>
    <w:rsid w:val="3F6655A0"/>
    <w:rsid w:val="401160FF"/>
    <w:rsid w:val="40736F4A"/>
    <w:rsid w:val="42A07318"/>
    <w:rsid w:val="450C1F37"/>
    <w:rsid w:val="4A8B480A"/>
    <w:rsid w:val="4C363821"/>
    <w:rsid w:val="56293227"/>
    <w:rsid w:val="57B071EF"/>
    <w:rsid w:val="5D7072F6"/>
    <w:rsid w:val="614340C8"/>
    <w:rsid w:val="64374311"/>
    <w:rsid w:val="65A9621A"/>
    <w:rsid w:val="66177D25"/>
    <w:rsid w:val="72270D40"/>
    <w:rsid w:val="7451241A"/>
    <w:rsid w:val="748706FC"/>
    <w:rsid w:val="79A963F5"/>
    <w:rsid w:val="7A301722"/>
    <w:rsid w:val="7A4A27FD"/>
    <w:rsid w:val="7C1546B9"/>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2022-12-21T01:30:08Z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0C0DE489E8B24C16B5CA190443C1F12E</vt:lpwstr>
  </property>
</Properties>
</file>