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FF0000"/>
          <w:sz w:val="44"/>
          <w:szCs w:val="44"/>
          <w:lang w:val="en-US" w:eastAsia="zh-CN"/>
        </w:rPr>
        <w:t>广州市花都区2022年度第五十五批次城镇建设用地（花山第一工业园）</w:t>
      </w:r>
      <w:r>
        <w:rPr>
          <w:rFonts w:hint="eastAsia" w:ascii="方正小标宋简体" w:hAnsi="方正小标宋简体" w:eastAsia="方正小标宋简体" w:cs="方正小标宋简体"/>
          <w:color w:val="auto"/>
          <w:sz w:val="44"/>
          <w:szCs w:val="44"/>
          <w:lang w:eastAsia="zh-CN"/>
        </w:rPr>
        <w:t>征地项目的</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FF0000"/>
          <w:lang w:val="en-US" w:eastAsia="zh-CN"/>
        </w:rPr>
        <w:t>广州市花都区2022年度第五十五批次城镇建设用地（花山第一工业园）</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FF0000"/>
          <w:lang w:val="en-US" w:eastAsia="zh-CN"/>
        </w:rPr>
        <w:t>广州市花都区2022年度第五十五批次城镇建设用地（花山第一工业园）</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FF0000"/>
          <w:sz w:val="32"/>
          <w:szCs w:val="32"/>
          <w:u w:val="none"/>
          <w:lang w:eastAsia="zh-CN"/>
        </w:rPr>
        <w:t>花山镇铁山村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w:t>
      </w:r>
      <w:r>
        <w:rPr>
          <w:rFonts w:hint="eastAsia" w:ascii="仿宋_GB2312" w:hAnsi="仿宋_GB2312" w:cs="仿宋_GB2312"/>
          <w:i w:val="0"/>
          <w:caps w:val="0"/>
          <w:color w:val="FF0000"/>
          <w:spacing w:val="0"/>
          <w:kern w:val="0"/>
          <w:sz w:val="32"/>
          <w:szCs w:val="32"/>
          <w:shd w:val="clear" w:color="auto" w:fill="FFFFFF"/>
          <w:lang w:val="en-US" w:eastAsia="zh-CN" w:bidi="ar"/>
        </w:rPr>
        <w:t>13.4280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w:t>
      </w:r>
      <w:r>
        <w:rPr>
          <w:rFonts w:hint="eastAsia" w:ascii="仿宋_GB2312" w:hAnsi="仿宋_GB2312" w:cs="仿宋_GB2312"/>
          <w:color w:val="FF0000"/>
        </w:rPr>
        <w:t>征地双方</w:t>
      </w:r>
      <w:r>
        <w:rPr>
          <w:rFonts w:hint="eastAsia" w:ascii="仿宋_GB2312" w:hAnsi="仿宋_GB2312" w:cs="仿宋_GB2312"/>
          <w:color w:val="FF0000"/>
          <w:lang w:eastAsia="zh-CN"/>
        </w:rPr>
        <w:t>目前未签订征地</w:t>
      </w:r>
      <w:r>
        <w:rPr>
          <w:rFonts w:hint="eastAsia" w:ascii="仿宋_GB2312" w:hAnsi="仿宋_GB2312" w:cs="仿宋_GB2312"/>
          <w:color w:val="FF0000"/>
          <w:kern w:val="2"/>
          <w:highlight w:val="none"/>
          <w:shd w:val="clear" w:color="auto" w:fill="auto"/>
          <w:lang w:bidi="ar-SA"/>
        </w:rPr>
        <w:t>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FF0000"/>
          <w:kern w:val="2"/>
          <w:shd w:val="clear" w:color="auto" w:fill="auto"/>
          <w:lang w:val="en-US" w:eastAsia="zh-CN" w:bidi="ar-SA"/>
        </w:rPr>
        <w:t>28.65</w:t>
      </w:r>
      <w:r>
        <w:rPr>
          <w:rFonts w:hint="eastAsia" w:ascii="仿宋_GB2312" w:hAnsi="仿宋_GB2312" w:cs="仿宋_GB2312"/>
          <w:color w:val="FF0000"/>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FF0000"/>
          <w:sz w:val="32"/>
          <w:szCs w:val="32"/>
          <w:lang w:val="en-US" w:eastAsia="zh-CN"/>
        </w:rPr>
        <w:t>2022</w:t>
      </w:r>
      <w:r>
        <w:rPr>
          <w:rFonts w:hint="eastAsia" w:ascii="仿宋_GB2312" w:hAnsi="仿宋_GB2312" w:eastAsia="仿宋_GB2312" w:cs="仿宋_GB2312"/>
          <w:color w:val="FF0000"/>
          <w:sz w:val="32"/>
          <w:szCs w:val="32"/>
          <w:lang w:val="en-US" w:eastAsia="zh-CN"/>
        </w:rPr>
        <w:t>年</w:t>
      </w:r>
      <w:r>
        <w:rPr>
          <w:rFonts w:hint="eastAsia" w:ascii="仿宋_GB2312" w:hAnsi="仿宋_GB2312" w:cs="仿宋_GB2312"/>
          <w:color w:val="FF0000"/>
          <w:sz w:val="32"/>
          <w:szCs w:val="32"/>
          <w:lang w:val="en-US" w:eastAsia="zh-CN"/>
        </w:rPr>
        <w:t>10</w:t>
      </w:r>
      <w:r>
        <w:rPr>
          <w:rFonts w:hint="eastAsia" w:ascii="仿宋_GB2312" w:hAnsi="仿宋_GB2312" w:eastAsia="仿宋_GB2312" w:cs="仿宋_GB2312"/>
          <w:color w:val="FF0000"/>
          <w:sz w:val="32"/>
          <w:szCs w:val="32"/>
          <w:lang w:val="en-US" w:eastAsia="zh-CN"/>
        </w:rPr>
        <w:t>月</w:t>
      </w:r>
      <w:r>
        <w:rPr>
          <w:rFonts w:hint="eastAsia" w:ascii="仿宋_GB2312" w:hAnsi="仿宋_GB2312" w:cs="仿宋_GB2312"/>
          <w:i w:val="0"/>
          <w:caps w:val="0"/>
          <w:color w:val="FF0000"/>
          <w:spacing w:val="0"/>
          <w:kern w:val="0"/>
          <w:sz w:val="32"/>
          <w:szCs w:val="32"/>
          <w:shd w:val="clear" w:color="auto" w:fill="FFFFFF"/>
          <w:lang w:val="en-US" w:eastAsia="zh-CN" w:bidi="ar"/>
        </w:rPr>
        <w:t>28</w:t>
      </w:r>
      <w: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铁山村经济联合社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10.8195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23.08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铁山村第四经济合作社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2.4030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5.13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铁山村第二十经济合作社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0.2055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0.44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13.4280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28.65</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2.1328</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
      <w:pPr>
        <w:pStyle w:val="2"/>
      </w:pPr>
    </w:p>
    <w:p>
      <w:pPr>
        <w:pStyle w:val="3"/>
      </w:pPr>
    </w:p>
    <w:p/>
    <w:p>
      <w:pPr>
        <w:pStyle w:val="2"/>
      </w:pPr>
    </w:p>
    <w:p>
      <w:pPr>
        <w:pStyle w:val="3"/>
      </w:pPr>
    </w:p>
    <w:p/>
    <w:p>
      <w:pPr>
        <w:pStyle w:val="2"/>
      </w:pPr>
    </w:p>
    <w:p>
      <w:pPr>
        <w:pStyle w:val="3"/>
        <w:ind w:left="0" w:leftChars="0" w:firstLine="0" w:firstLineChars="0"/>
        <w:jc w:val="both"/>
        <w:rPr>
          <w:rFonts w:hint="eastAsia" w:eastAsia="宋体"/>
          <w:lang w:eastAsia="zh-CN"/>
        </w:rPr>
      </w:pPr>
      <w:r>
        <w:rPr>
          <w:rFonts w:hint="eastAsia" w:eastAsia="宋体"/>
          <w:lang w:eastAsia="zh-CN"/>
        </w:rPr>
        <w:drawing>
          <wp:inline distT="0" distB="0" distL="114300" distR="114300">
            <wp:extent cx="5419725" cy="7311390"/>
            <wp:effectExtent l="0" t="0" r="9525" b="3810"/>
            <wp:docPr id="2" name="图片 2" descr="{43DF8DE1-6669-47DD-AB46-502AF538B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DF8DE1-6669-47DD-AB46-502AF538B4C9}"/>
                    <pic:cNvPicPr>
                      <a:picLocks noChangeAspect="1"/>
                    </pic:cNvPicPr>
                  </pic:nvPicPr>
                  <pic:blipFill>
                    <a:blip r:embed="rId5"/>
                    <a:stretch>
                      <a:fillRect/>
                    </a:stretch>
                  </pic:blipFill>
                  <pic:spPr>
                    <a:xfrm>
                      <a:off x="0" y="0"/>
                      <a:ext cx="5419725" cy="7311390"/>
                    </a:xfrm>
                    <a:prstGeom prst="rect">
                      <a:avLst/>
                    </a:prstGeom>
                  </pic:spPr>
                </pic:pic>
              </a:graphicData>
            </a:graphic>
          </wp:inline>
        </w:drawing>
      </w:r>
    </w:p>
    <w:p>
      <w:pPr>
        <w:rPr>
          <w:rFonts w:hint="eastAsia" w:eastAsia="宋体"/>
          <w:lang w:eastAsia="zh-CN"/>
        </w:rPr>
      </w:pPr>
    </w:p>
    <w:p>
      <w:pPr>
        <w:pStyle w:val="2"/>
        <w:rPr>
          <w:rFonts w:hint="eastAsia" w:eastAsia="宋体"/>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2</w:t>
      </w:r>
    </w:p>
    <w:p>
      <w:pPr>
        <w:pStyle w:val="2"/>
        <w:ind w:left="0" w:leftChars="0" w:firstLine="0" w:firstLineChars="0"/>
        <w:jc w:val="left"/>
        <w:rPr>
          <w:rFonts w:hint="eastAsia"/>
          <w:lang w:val="en-US" w:eastAsia="zh-CN"/>
        </w:rPr>
      </w:pPr>
      <w:bookmarkStart w:id="0" w:name="_GoBack"/>
      <w:bookmarkEnd w:id="0"/>
      <w:r>
        <w:rPr>
          <w:rFonts w:hint="eastAsia"/>
          <w:lang w:val="en-US" w:eastAsia="zh-CN"/>
        </w:rPr>
        <w:drawing>
          <wp:inline distT="0" distB="0" distL="114300" distR="114300">
            <wp:extent cx="5400040" cy="6583680"/>
            <wp:effectExtent l="0" t="0" r="10160" b="7620"/>
            <wp:docPr id="3" name="图片 3" descr="{C0454C61-715A-4834-896F-061314AB73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454C61-715A-4834-896F-061314AB73B1}"/>
                    <pic:cNvPicPr>
                      <a:picLocks noChangeAspect="1"/>
                    </pic:cNvPicPr>
                  </pic:nvPicPr>
                  <pic:blipFill>
                    <a:blip r:embed="rId6"/>
                    <a:stretch>
                      <a:fillRect/>
                    </a:stretch>
                  </pic:blipFill>
                  <pic:spPr>
                    <a:xfrm>
                      <a:off x="0" y="0"/>
                      <a:ext cx="5400040" cy="6583680"/>
                    </a:xfrm>
                    <a:prstGeom prst="rect">
                      <a:avLst/>
                    </a:prstGeom>
                  </pic:spPr>
                </pic:pic>
              </a:graphicData>
            </a:graphic>
          </wp:inline>
        </w:drawing>
      </w:r>
    </w:p>
    <w:p>
      <w:pPr>
        <w:pStyle w:val="2"/>
        <w:rPr>
          <w:rFonts w:hint="eastAsia"/>
        </w:rPr>
      </w:pPr>
    </w:p>
    <w:p>
      <w:pPr>
        <w:pStyle w:val="3"/>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B3A6F7C"/>
    <w:rsid w:val="0C1E49CC"/>
    <w:rsid w:val="0CE91961"/>
    <w:rsid w:val="12341E88"/>
    <w:rsid w:val="13714D70"/>
    <w:rsid w:val="15CE692B"/>
    <w:rsid w:val="19E21F71"/>
    <w:rsid w:val="20B67655"/>
    <w:rsid w:val="211F0DDA"/>
    <w:rsid w:val="23141564"/>
    <w:rsid w:val="28702BCD"/>
    <w:rsid w:val="2B972895"/>
    <w:rsid w:val="2DAF2E8F"/>
    <w:rsid w:val="30DD40EA"/>
    <w:rsid w:val="35F746F3"/>
    <w:rsid w:val="36EF346B"/>
    <w:rsid w:val="383071EA"/>
    <w:rsid w:val="39751ECE"/>
    <w:rsid w:val="3A9535F9"/>
    <w:rsid w:val="3CFF5EF7"/>
    <w:rsid w:val="3E3629B5"/>
    <w:rsid w:val="3EA022D5"/>
    <w:rsid w:val="3F6655A0"/>
    <w:rsid w:val="40736F4A"/>
    <w:rsid w:val="42A07318"/>
    <w:rsid w:val="450C1F37"/>
    <w:rsid w:val="4C363821"/>
    <w:rsid w:val="517C0DBC"/>
    <w:rsid w:val="56293227"/>
    <w:rsid w:val="57B071EF"/>
    <w:rsid w:val="5D7072F6"/>
    <w:rsid w:val="614340C8"/>
    <w:rsid w:val="64374311"/>
    <w:rsid w:val="65A9621A"/>
    <w:rsid w:val="66177D25"/>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江玉姬</cp:lastModifiedBy>
  <cp:lastPrinted>2022-01-04T07:55:00Z</cp:lastPrinted>
  <dcterms:modified xsi:type="dcterms:W3CDTF">2023-01-11T01:26:51Z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