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年度第十二批次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r>
        <w:rPr>
          <w:rFonts w:hint="eastAsia" w:ascii="Times New Roman" w:hAnsi="Times New Roman" w:eastAsia="方正小标宋简体" w:cs="Times New Roman"/>
          <w:color w:val="000000"/>
          <w:sz w:val="44"/>
          <w:szCs w:val="44"/>
          <w:lang w:val="en-US" w:eastAsia="zh-CN"/>
        </w:rPr>
        <w:t>(14.2530亩)</w:t>
      </w:r>
    </w:p>
    <w:p>
      <w:pPr>
        <w:rPr>
          <w:rFonts w:hint="default" w:ascii="Times New Roman" w:hAnsi="Times New Roman" w:eastAsia="仿宋_GB2312" w:cs="Times New Roman"/>
          <w:kern w:val="0"/>
          <w:szCs w:val="32"/>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14.2530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14.2530</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14.2530</w:t>
      </w:r>
      <w:r>
        <w:rPr>
          <w:rFonts w:hint="eastAsia" w:ascii="Times New Roman" w:hAnsi="Times New Roman" w:eastAsia="仿宋_GB2312" w:cs="Times New Roman"/>
          <w:sz w:val="32"/>
          <w:szCs w:val="32"/>
        </w:rPr>
        <w:t>亩）征用我区</w:t>
      </w:r>
      <w:r>
        <w:rPr>
          <w:rFonts w:hint="eastAsia" w:ascii="Times New Roman" w:hAnsi="Times New Roman" w:eastAsia="仿宋_GB2312" w:cs="Times New Roman"/>
          <w:color w:val="000000"/>
          <w:sz w:val="32"/>
          <w:szCs w:val="32"/>
          <w:lang w:eastAsia="zh-CN" w:bidi="ar"/>
        </w:rPr>
        <w:t>新龙镇福洞村古屋经济合作社、福洞村经济联合社、福洞村三排经济合作社、福洞村塘背经济合作社</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14.2530</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1.2945</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地农民</w:t>
      </w:r>
      <w:r>
        <w:rPr>
          <w:rFonts w:hint="eastAsia"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名单经村民（股东）大会或村民（股东）代表大会讨论，由村委会报乡镇人民政府（街道办事处）核准、公示后确定，送所属社会保险经办部门办理相关社保手续。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ar"/>
        </w:rPr>
        <w:t>12.96</w:t>
      </w:r>
      <w:r>
        <w:rPr>
          <w:rFonts w:ascii="Times New Roman" w:hAnsi="Times New Roman" w:eastAsia="仿宋_GB2312" w:cs="Times New Roman"/>
          <w:color w:val="000000"/>
          <w:kern w:val="0"/>
          <w:sz w:val="32"/>
          <w:szCs w:val="32"/>
          <w:highlight w:val="none"/>
          <w:shd w:val="clear" w:color="auto" w:fill="FFFFFF"/>
          <w:lang w:bidi="ar"/>
        </w:rPr>
        <w:t>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restart"/>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新龙镇</w:t>
            </w: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lang w:val="en-US" w:eastAsia="zh-CN"/>
              </w:rPr>
              <w:t>福洞村古屋经济合作社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 xml:space="preserve">8.8830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3.6315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5.2515</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 xml:space="preserve">0.8070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lang w:val="en-US" w:eastAsia="zh-CN"/>
              </w:rPr>
              <w:t>福洞村经济联合社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5.1495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0.8745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4.2750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0.4680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lang w:val="en-US" w:eastAsia="zh-CN"/>
              </w:rPr>
              <w:t>福洞村三排经济合作社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0.0675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0.0555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0.0120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0.0060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lang w:val="en-US" w:eastAsia="zh-CN"/>
              </w:rPr>
              <w:t>福洞村塘背经济合作社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0.1530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0.1455</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0.0075</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0.0135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14.2530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4.7070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9.5460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1.2945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cs="Times New Roman"/>
                <w:b/>
                <w:bCs/>
                <w:sz w:val="22"/>
                <w:szCs w:val="22"/>
                <w:highlight w:val="none"/>
                <w:lang w:val="en-US" w:eastAsia="zh-CN"/>
              </w:rPr>
              <w:t>8</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仿宋_GB2312" w:cs="Times New Roman"/>
                <w:b/>
                <w:bCs/>
                <w:sz w:val="22"/>
                <w:szCs w:val="22"/>
                <w:highlight w:val="none"/>
                <w:lang w:val="en-US" w:eastAsia="zh-CN"/>
              </w:rPr>
              <w:t>12.96</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rPr>
          <w:rFonts w:hint="default"/>
          <w:lang w:val="en-US" w:eastAsia="zh-CN"/>
        </w:rPr>
        <w:sectPr>
          <w:pgSz w:w="11906" w:h="16838"/>
          <w:pgMar w:top="1417" w:right="1474" w:bottom="1417" w:left="1417" w:header="851" w:footer="992" w:gutter="0"/>
          <w:cols w:space="425" w:num="1"/>
          <w:docGrid w:type="lines" w:linePitch="312" w:charSpace="0"/>
        </w:sectPr>
      </w:pP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lang w:eastAsia="zh-CN"/>
        </w:rPr>
        <w:t>）2023</w:t>
      </w:r>
      <w:r>
        <w:rPr>
          <w:rFonts w:hint="eastAsia" w:ascii="Times New Roman" w:hAnsi="Times New Roman" w:eastAsia="方正小标宋简体" w:cs="Times New Roman"/>
          <w:color w:val="000000"/>
          <w:sz w:val="44"/>
          <w:szCs w:val="44"/>
          <w:lang w:val="en-US" w:eastAsia="zh-CN"/>
        </w:rPr>
        <w:t xml:space="preserve">   </w:t>
      </w:r>
      <w:r>
        <w:rPr>
          <w:rFonts w:hint="eastAsia" w:ascii="Times New Roman" w:hAnsi="Times New Roman" w:eastAsia="方正小标宋简体" w:cs="Times New Roman"/>
          <w:color w:val="000000"/>
          <w:sz w:val="44"/>
          <w:szCs w:val="44"/>
          <w:lang w:eastAsia="zh-CN"/>
        </w:rPr>
        <w:t>年度第十二批次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w:t>
      </w:r>
      <w:r>
        <w:rPr>
          <w:rFonts w:hint="eastAsia" w:ascii="Times New Roman" w:hAnsi="Times New Roman" w:eastAsia="方正小标宋简体" w:cs="Times New Roman"/>
          <w:color w:val="000000"/>
          <w:sz w:val="44"/>
          <w:szCs w:val="44"/>
          <w:lang w:val="en-US" w:eastAsia="zh-CN"/>
        </w:rPr>
        <w:t xml:space="preserve">     </w:t>
      </w:r>
      <w:r>
        <w:rPr>
          <w:rFonts w:ascii="Times New Roman" w:hAnsi="Times New Roman" w:eastAsia="方正小标宋简体" w:cs="Times New Roman"/>
          <w:color w:val="000000"/>
          <w:sz w:val="44"/>
          <w:szCs w:val="44"/>
        </w:rPr>
        <w:t>农民养老保障方案</w:t>
      </w:r>
      <w:r>
        <w:rPr>
          <w:rFonts w:hint="eastAsia" w:ascii="Times New Roman" w:hAnsi="Times New Roman" w:eastAsia="方正小标宋简体" w:cs="Times New Roman"/>
          <w:color w:val="000000"/>
          <w:sz w:val="44"/>
          <w:szCs w:val="44"/>
        </w:rPr>
        <w:t>(</w:t>
      </w:r>
      <w:r>
        <w:rPr>
          <w:rFonts w:hint="eastAsia" w:ascii="Times New Roman" w:hAnsi="Times New Roman" w:eastAsia="方正小标宋简体" w:cs="Times New Roman"/>
          <w:color w:val="000000"/>
          <w:sz w:val="44"/>
          <w:szCs w:val="44"/>
          <w:lang w:val="en-US" w:eastAsia="zh-CN"/>
        </w:rPr>
        <w:t>62.6670</w:t>
      </w:r>
      <w:r>
        <w:rPr>
          <w:rFonts w:hint="eastAsia" w:ascii="Times New Roman" w:hAnsi="Times New Roman" w:eastAsia="方正小标宋简体" w:cs="Times New Roman"/>
          <w:color w:val="000000"/>
          <w:sz w:val="44"/>
          <w:szCs w:val="44"/>
        </w:rPr>
        <w:t>亩)</w:t>
      </w:r>
    </w:p>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w:t>
      </w:r>
      <w:r>
        <w:rPr>
          <w:rFonts w:hint="eastAsia" w:ascii="Times New Roman" w:hAnsi="Times New Roman" w:eastAsia="仿宋_GB2312" w:cs="Times New Roman"/>
          <w:color w:val="000000"/>
          <w:kern w:val="0"/>
          <w:sz w:val="32"/>
          <w:szCs w:val="32"/>
          <w:shd w:val="clear" w:color="auto" w:fill="FFFFFF"/>
          <w:lang w:bidi="ar"/>
        </w:rPr>
        <w:t>2</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3</w:t>
      </w:r>
      <w:r>
        <w:rPr>
          <w:rFonts w:ascii="Times New Roman" w:hAnsi="Times New Roman" w:eastAsia="仿宋_GB2312" w:cs="Times New Roman"/>
          <w:color w:val="000000"/>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62.6670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62.6670</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p>
    <w:p>
      <w:pPr>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eastAsia" w:ascii="Times New Roman" w:hAnsi="Times New Roman" w:eastAsia="仿宋_GB2312" w:cs="Times New Roman"/>
          <w:sz w:val="32"/>
          <w:szCs w:val="32"/>
          <w:lang w:val="en-US" w:eastAsia="zh-CN"/>
        </w:rPr>
        <w:t>新龙镇福洞村果排经济合作社、福洞村经济联合社、福洞村九岭经济合作社、福洞村塘背经济合作社、福洞村下坊经济合作社</w:t>
      </w:r>
      <w:r>
        <w:rPr>
          <w:rFonts w:hint="eastAsia" w:ascii="Times New Roman" w:hAnsi="Times New Roman" w:eastAsia="仿宋_GB2312" w:cs="Times New Roman"/>
          <w:color w:val="000000"/>
          <w:kern w:val="0"/>
          <w:sz w:val="32"/>
          <w:szCs w:val="32"/>
          <w:shd w:val="clear" w:color="auto" w:fill="FFFFFF"/>
          <w:lang w:eastAsia="zh-CN" w:bidi="ar"/>
        </w:rPr>
        <w:t>集体</w:t>
      </w:r>
      <w:r>
        <w:rPr>
          <w:rFonts w:hint="eastAsia" w:ascii="Times New Roman" w:hAnsi="Times New Roman" w:eastAsia="仿宋_GB2312" w:cs="Times New Roman"/>
          <w:color w:val="000000"/>
          <w:kern w:val="0"/>
          <w:sz w:val="32"/>
          <w:szCs w:val="32"/>
          <w:shd w:val="clear" w:color="auto" w:fill="FFFFFF"/>
          <w:lang w:bidi="ar"/>
        </w:rPr>
        <w:t>土地面积共</w:t>
      </w:r>
      <w:r>
        <w:rPr>
          <w:rFonts w:hint="eastAsia" w:ascii="Times New Roman" w:hAnsi="Times New Roman" w:eastAsia="仿宋_GB2312" w:cs="Times New Roman"/>
          <w:color w:val="000000"/>
          <w:kern w:val="0"/>
          <w:sz w:val="32"/>
          <w:szCs w:val="32"/>
          <w:shd w:val="clear" w:color="auto" w:fill="FFFFFF"/>
          <w:lang w:val="en-US" w:eastAsia="zh-CN" w:bidi="ar"/>
        </w:rPr>
        <w:t>62.6670</w:t>
      </w:r>
      <w:r>
        <w:rPr>
          <w:rFonts w:hint="eastAsia" w:ascii="Times New Roman" w:hAnsi="Times New Roman" w:eastAsia="仿宋_GB2312" w:cs="Times New Roman"/>
          <w:color w:val="000000"/>
          <w:kern w:val="0"/>
          <w:sz w:val="32"/>
          <w:szCs w:val="32"/>
          <w:shd w:val="clear" w:color="auto" w:fill="FFFFFF"/>
          <w:lang w:bidi="ar"/>
        </w:rPr>
        <w:t>亩（其中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val="en-US" w:eastAsia="zh-CN" w:bidi="ar"/>
        </w:rPr>
        <w:t>5.6985</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w:t>
      </w:r>
      <w:r>
        <w:rPr>
          <w:rFonts w:hint="eastAsia" w:ascii="Times New Roman" w:hAnsi="Times New Roman" w:eastAsia="仿宋_GB2312" w:cs="Times New Roman"/>
          <w:color w:val="000000"/>
          <w:sz w:val="32"/>
          <w:szCs w:val="32"/>
          <w:lang w:val="en-US" w:eastAsia="zh-CN" w:bidi="ar"/>
        </w:rPr>
        <w:t>5.6985</w:t>
      </w:r>
      <w:r>
        <w:rPr>
          <w:rFonts w:hint="eastAsia" w:ascii="Times New Roman" w:hAnsi="Times New Roman" w:eastAsia="仿宋_GB2312" w:cs="Times New Roman"/>
          <w:color w:val="000000"/>
          <w:kern w:val="0"/>
          <w:sz w:val="32"/>
          <w:szCs w:val="32"/>
          <w:shd w:val="clear" w:color="auto" w:fill="FFFFFF"/>
          <w:lang w:bidi="ar"/>
        </w:rPr>
        <w:t>亩属于农村集体经济组织留用地，按规定不计提征地社保费，需计提资金共</w:t>
      </w:r>
      <w:r>
        <w:rPr>
          <w:rFonts w:hint="eastAsia" w:ascii="Times New Roman" w:hAnsi="Times New Roman" w:eastAsia="仿宋_GB2312" w:cs="Times New Roman"/>
          <w:color w:val="000000"/>
          <w:kern w:val="0"/>
          <w:sz w:val="32"/>
          <w:szCs w:val="32"/>
          <w:highlight w:val="none"/>
          <w:shd w:val="clear" w:color="auto" w:fill="FFFFFF"/>
          <w:lang w:val="en-US" w:eastAsia="zh-CN" w:bidi="ar"/>
        </w:rPr>
        <w:t>140.74</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pPr>
        <w:ind w:firstLine="640" w:firstLineChars="200"/>
        <w:jc w:val="both"/>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pPr>
        <w:ind w:firstLine="640" w:firstLineChars="200"/>
        <w:jc w:val="left"/>
        <w:rPr>
          <w:rFonts w:ascii="仿宋_GB2312" w:hAnsi="仿宋_GB2312" w:eastAsia="仿宋_GB2312" w:cs="仿宋_GB2312"/>
          <w:kern w:val="0"/>
          <w:sz w:val="32"/>
          <w:szCs w:val="32"/>
        </w:rPr>
      </w:pP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附表：征地土地和养老保障情况一览表</w:t>
      </w:r>
    </w:p>
    <w:p>
      <w:pPr>
        <w:ind w:firstLine="640" w:firstLineChars="200"/>
        <w:jc w:val="left"/>
        <w:rPr>
          <w:rFonts w:hint="eastAsia" w:ascii="仿宋_GB2312" w:hAnsi="仿宋_GB2312" w:eastAsia="仿宋_GB2312" w:cs="仿宋_GB2312"/>
          <w:kern w:val="0"/>
          <w:sz w:val="32"/>
          <w:szCs w:val="32"/>
          <w:lang w:val="en-US" w:eastAsia="zh-CN"/>
        </w:rPr>
      </w:pPr>
    </w:p>
    <w:p>
      <w:pPr>
        <w:jc w:val="left"/>
        <w:rPr>
          <w:rFonts w:hint="eastAsia" w:ascii="仿宋_GB2312" w:hAnsi="仿宋_GB2312" w:eastAsia="仿宋_GB2312" w:cs="仿宋_GB2312"/>
          <w:kern w:val="0"/>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附表：</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lang w:eastAsia="zh-CN"/>
        </w:rPr>
        <w:t>地</w:t>
      </w:r>
      <w:r>
        <w:rPr>
          <w:rFonts w:hint="default"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lang w:eastAsia="zh-CN"/>
        </w:rPr>
        <w:t>一览</w:t>
      </w:r>
      <w:r>
        <w:rPr>
          <w:rFonts w:hint="default" w:ascii="Times New Roman" w:hAnsi="Times New Roman" w:eastAsia="方正小标宋简体" w:cs="Times New Roman"/>
          <w:sz w:val="44"/>
          <w:szCs w:val="44"/>
        </w:rPr>
        <w:t>表</w:t>
      </w:r>
    </w:p>
    <w:p>
      <w:pPr>
        <w:ind w:firstLine="640" w:firstLineChars="200"/>
        <w:jc w:val="right"/>
        <w:rPr>
          <w:rFonts w:eastAsia="仿宋_GB2312"/>
          <w:sz w:val="32"/>
          <w:szCs w:val="32"/>
        </w:rPr>
      </w:pPr>
      <w:r>
        <w:rPr>
          <w:rFonts w:hint="eastAsia" w:eastAsia="仿宋_GB2312"/>
          <w:sz w:val="32"/>
          <w:szCs w:val="32"/>
        </w:rPr>
        <w:t>单位：亩、万元</w:t>
      </w:r>
    </w:p>
    <w:tbl>
      <w:tblPr>
        <w:tblStyle w:val="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1400" w:type="dxa"/>
            <w:vMerge w:val="restart"/>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征收集体土地面积（亩）</w:t>
            </w:r>
          </w:p>
        </w:tc>
        <w:tc>
          <w:tcPr>
            <w:tcW w:w="1440" w:type="dxa"/>
            <w:vMerge w:val="restart"/>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其中属于被征地单位留用地面积</w:t>
            </w:r>
          </w:p>
        </w:tc>
        <w:tc>
          <w:tcPr>
            <w:tcW w:w="1770" w:type="dxa"/>
            <w:vMerge w:val="restart"/>
            <w:shd w:val="clear" w:color="auto" w:fill="FFFFFF"/>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需计提</w:t>
            </w:r>
            <w:r>
              <w:rPr>
                <w:rFonts w:hint="eastAsia" w:ascii="Times New Roman" w:hAnsi="Times New Roman" w:eastAsia="仿宋_GB2312" w:cs="Times New Roman"/>
                <w:sz w:val="24"/>
                <w:lang w:eastAsia="zh-CN"/>
              </w:rPr>
              <w:t>征地社保费（万元）</w:t>
            </w:r>
          </w:p>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pPr>
              <w:spacing w:line="360" w:lineRule="exact"/>
              <w:jc w:val="both"/>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镇/街</w:t>
            </w:r>
          </w:p>
        </w:tc>
        <w:tc>
          <w:tcPr>
            <w:tcW w:w="298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i w:val="0"/>
                <w:color w:val="000000"/>
                <w:kern w:val="0"/>
                <w:sz w:val="24"/>
                <w:szCs w:val="24"/>
                <w:u w:val="none"/>
                <w:lang w:val="en-US" w:eastAsia="zh-CN" w:bidi="ar"/>
              </w:rPr>
              <w:t>经济合作社/经济联合社</w:t>
            </w:r>
          </w:p>
        </w:tc>
        <w:tc>
          <w:tcPr>
            <w:tcW w:w="140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p>
        </w:tc>
        <w:tc>
          <w:tcPr>
            <w:tcW w:w="144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c>
          <w:tcPr>
            <w:tcW w:w="1770" w:type="dxa"/>
            <w:vMerge w:val="continue"/>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restart"/>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新</w:t>
            </w:r>
          </w:p>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龙</w:t>
            </w:r>
          </w:p>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镇</w:t>
            </w:r>
          </w:p>
        </w:tc>
        <w:tc>
          <w:tcPr>
            <w:tcW w:w="2983"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lang w:val="en-US" w:eastAsia="zh-CN"/>
              </w:rPr>
              <w:t>福洞村果排经济合作社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11.0295 </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1.0035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p>
        </w:tc>
        <w:tc>
          <w:tcPr>
            <w:tcW w:w="2983"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lang w:val="en-US" w:eastAsia="zh-CN"/>
              </w:rPr>
              <w:t>福洞村经济联合社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49.1010 </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4.4640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p>
        </w:tc>
        <w:tc>
          <w:tcPr>
            <w:tcW w:w="2983"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lang w:val="en-US" w:eastAsia="zh-CN"/>
              </w:rPr>
              <w:t>福洞村九岭经济合作社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0.1650 </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0.0150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p>
        </w:tc>
        <w:tc>
          <w:tcPr>
            <w:tcW w:w="298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lang w:val="en-US" w:eastAsia="zh-CN"/>
              </w:rPr>
              <w:t>福洞村塘背经济合作社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1.7100 </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0.1560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p>
        </w:tc>
        <w:tc>
          <w:tcPr>
            <w:tcW w:w="298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lang w:val="en-US" w:eastAsia="zh-CN"/>
              </w:rPr>
              <w:t>福洞村下坊经济合作社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0.6615 </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0.0600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b/>
                <w:bCs/>
                <w:sz w:val="22"/>
                <w:szCs w:val="22"/>
              </w:rPr>
              <w:t>合计</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62.6670 </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5.6985</w:t>
            </w:r>
          </w:p>
        </w:tc>
        <w:tc>
          <w:tcPr>
            <w:tcW w:w="1770"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highlight w:val="none"/>
                <w:u w:val="none"/>
                <w:lang w:val="en-US" w:eastAsia="zh-CN" w:bidi="ar"/>
              </w:rPr>
              <w:t>140.74</w:t>
            </w:r>
          </w:p>
        </w:tc>
      </w:tr>
    </w:tbl>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说明：</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征地社保费计提标准2.47万元/亩，征地社保费计算结果向上区整、精确到百元。</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被征收土地属于农村集体经济组织留用地的，不计提征地社保费。</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bookmarkStart w:id="0" w:name="_GoBack"/>
      <w:bookmarkEnd w:id="0"/>
    </w:p>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AC41770"/>
    <w:rsid w:val="0B4B15E0"/>
    <w:rsid w:val="12ED5A93"/>
    <w:rsid w:val="15E30DAF"/>
    <w:rsid w:val="17633929"/>
    <w:rsid w:val="17DF06DD"/>
    <w:rsid w:val="181D1914"/>
    <w:rsid w:val="1F163820"/>
    <w:rsid w:val="20F94B52"/>
    <w:rsid w:val="24B628A3"/>
    <w:rsid w:val="24C32C4D"/>
    <w:rsid w:val="2721598A"/>
    <w:rsid w:val="2BEE5883"/>
    <w:rsid w:val="2FE431A1"/>
    <w:rsid w:val="32634CBB"/>
    <w:rsid w:val="3B055B59"/>
    <w:rsid w:val="470D3DEB"/>
    <w:rsid w:val="4F7207DC"/>
    <w:rsid w:val="53B872F6"/>
    <w:rsid w:val="55171365"/>
    <w:rsid w:val="61F45A23"/>
    <w:rsid w:val="639B24D9"/>
    <w:rsid w:val="67BC7440"/>
    <w:rsid w:val="6F073BDA"/>
    <w:rsid w:val="711836F3"/>
    <w:rsid w:val="741661E7"/>
    <w:rsid w:val="78186E91"/>
    <w:rsid w:val="7ADF3369"/>
    <w:rsid w:val="7B157FA3"/>
    <w:rsid w:val="7B597A93"/>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2170</Words>
  <Characters>2572</Characters>
  <Lines>0</Lines>
  <Paragraphs>0</Paragraphs>
  <TotalTime>1</TotalTime>
  <ScaleCrop>false</ScaleCrop>
  <LinksUpToDate>false</LinksUpToDate>
  <CharactersWithSpaces>2671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2023-09-04T05:11:10Z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E3871CC0A26D4F43ADF65FE0B46EDFB7</vt:lpwstr>
  </property>
</Properties>
</file>