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eastAsia="方正小标宋简体"/>
          <w:sz w:val="44"/>
          <w:szCs w:val="44"/>
        </w:rPr>
      </w:pPr>
      <w:r>
        <w:rPr>
          <w:rFonts w:eastAsia="方正小标宋简体"/>
          <w:sz w:val="44"/>
          <w:szCs w:val="44"/>
        </w:rPr>
        <w:t>关于</w:t>
      </w:r>
      <w:r>
        <w:rPr>
          <w:rFonts w:hint="eastAsia" w:eastAsia="方正小标宋简体"/>
          <w:sz w:val="44"/>
          <w:szCs w:val="44"/>
        </w:rPr>
        <w:t>广州市花都区2023年度第四批次城镇建设用地（广州</w:t>
      </w:r>
      <w:r>
        <w:rPr>
          <w:rFonts w:hint="eastAsia" w:eastAsia="方正小标宋简体"/>
          <w:sz w:val="44"/>
          <w:szCs w:val="44"/>
        </w:rPr>
        <w:t>白云国际机场三期扩建工程安置区</w:t>
      </w:r>
      <w:r>
        <w:rPr>
          <w:rFonts w:eastAsia="仿宋_GB2312"/>
          <w:color w:val="000000" w:themeColor="text1"/>
          <w:sz w:val="44"/>
          <w:szCs w:val="44"/>
          <w14:textFill>
            <w14:solidFill>
              <w14:schemeClr w14:val="tx1"/>
            </w14:solidFill>
          </w14:textFill>
        </w:rPr>
        <w:t>〔</w:t>
      </w:r>
      <w:r>
        <w:rPr>
          <w:rFonts w:hint="eastAsia" w:eastAsia="方正小标宋简体"/>
          <w:sz w:val="44"/>
          <w:szCs w:val="44"/>
        </w:rPr>
        <w:t>小</w:t>
      </w:r>
      <w:r>
        <w:rPr>
          <w:rFonts w:hint="eastAsia" w:ascii="宋体" w:hAnsi="宋体" w:cs="宋体"/>
          <w:sz w:val="44"/>
          <w:szCs w:val="44"/>
        </w:rPr>
        <w:t>㘵</w:t>
      </w:r>
      <w:r>
        <w:rPr>
          <w:rFonts w:eastAsia="方正小标宋简体"/>
          <w:sz w:val="44"/>
          <w:szCs w:val="44"/>
        </w:rPr>
        <w:t>-</w:t>
      </w:r>
      <w:r>
        <w:rPr>
          <w:rFonts w:hint="eastAsia" w:eastAsia="方正小标宋简体"/>
          <w:sz w:val="44"/>
          <w:szCs w:val="44"/>
        </w:rPr>
        <w:t>平山二期地块、清</w:t>
      </w:r>
      <w:r>
        <w:rPr>
          <w:rFonts w:hint="eastAsia" w:ascii="宋体" w:hAnsi="宋体" w:cs="宋体"/>
          <w:sz w:val="44"/>
          <w:szCs w:val="44"/>
        </w:rPr>
        <w:t>㘵</w:t>
      </w:r>
      <w:r>
        <w:rPr>
          <w:rFonts w:hint="eastAsia" w:ascii="方正小标宋简体" w:hAnsi="方正小标宋简体" w:eastAsia="方正小标宋简体" w:cs="方正小标宋简体"/>
          <w:sz w:val="44"/>
          <w:szCs w:val="44"/>
        </w:rPr>
        <w:t>地块</w:t>
      </w:r>
      <w:r>
        <w:rPr>
          <w:rFonts w:eastAsia="仿宋_GB2312"/>
          <w:color w:val="000000" w:themeColor="text1"/>
          <w:sz w:val="44"/>
          <w:szCs w:val="44"/>
          <w14:textFill>
            <w14:solidFill>
              <w14:schemeClr w14:val="tx1"/>
            </w14:solidFill>
          </w14:textFill>
        </w:rPr>
        <w:t>〕</w:t>
      </w:r>
      <w:r>
        <w:rPr>
          <w:rFonts w:hint="eastAsia" w:ascii="方正小标宋简体" w:hAnsi="方正小标宋简体" w:eastAsia="方正小标宋简体" w:cs="方正小标宋简体"/>
          <w:sz w:val="44"/>
          <w:szCs w:val="44"/>
        </w:rPr>
        <w:t>）</w:t>
      </w:r>
      <w:r>
        <w:rPr>
          <w:rFonts w:eastAsia="方正小标宋简体"/>
          <w:sz w:val="44"/>
          <w:szCs w:val="44"/>
        </w:rPr>
        <w:t>项目</w:t>
      </w:r>
      <w:r>
        <w:rPr>
          <w:rFonts w:eastAsia="方正小标宋简体"/>
          <w:sz w:val="44"/>
          <w:szCs w:val="44"/>
        </w:rPr>
        <w:t>的征地补偿安置方案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新雅</w:t>
      </w:r>
      <w:r>
        <w:rPr>
          <w:rFonts w:eastAsia="仿宋_GB2312"/>
          <w:sz w:val="32"/>
        </w:rPr>
        <w:t>街</w:t>
      </w:r>
      <w:r>
        <w:rPr>
          <w:rFonts w:hint="eastAsia" w:eastAsia="仿宋_GB2312"/>
          <w:sz w:val="32"/>
        </w:rPr>
        <w:t>、花山镇</w:t>
      </w:r>
      <w:r>
        <w:rPr>
          <w:rFonts w:eastAsia="仿宋_GB2312"/>
          <w:sz w:val="32"/>
        </w:rPr>
        <w:t>建设规划，完善城市功能，改善城市环境，促进经济、文化发展。我</w:t>
      </w:r>
      <w:bookmarkStart w:id="1" w:name="_GoBack"/>
      <w:bookmarkEnd w:id="1"/>
      <w:r>
        <w:rPr>
          <w:rFonts w:eastAsia="仿宋_GB2312"/>
          <w:sz w:val="32"/>
        </w:rPr>
        <w:t>区拟征收广州市花都区</w:t>
      </w:r>
      <w:r>
        <w:rPr>
          <w:rFonts w:hint="eastAsia" w:eastAsia="仿宋_GB2312"/>
          <w:sz w:val="32"/>
          <w:szCs w:val="32"/>
        </w:rPr>
        <w:t>新雅</w:t>
      </w:r>
      <w:r>
        <w:rPr>
          <w:rFonts w:eastAsia="仿宋_GB2312"/>
          <w:sz w:val="32"/>
          <w:szCs w:val="32"/>
        </w:rPr>
        <w:t>街</w:t>
      </w:r>
      <w:r>
        <w:rPr>
          <w:rFonts w:hint="eastAsia" w:eastAsia="仿宋_GB2312"/>
          <w:sz w:val="32"/>
          <w:szCs w:val="32"/>
        </w:rPr>
        <w:t>清村南阳经济合作社属下的集体土地</w:t>
      </w:r>
      <w:r>
        <w:rPr>
          <w:rFonts w:eastAsia="仿宋_GB2312"/>
          <w:sz w:val="32"/>
          <w:szCs w:val="32"/>
        </w:rPr>
        <w:t>5.8406</w:t>
      </w:r>
      <w:r>
        <w:rPr>
          <w:rFonts w:hint="eastAsia" w:eastAsia="仿宋_GB2312"/>
          <w:sz w:val="32"/>
          <w:szCs w:val="32"/>
        </w:rPr>
        <w:t>公顷；拟征收广州市花都区花山镇东湖村经济联合社、第一经济合作社属下的集体土地0</w:t>
      </w:r>
      <w:r>
        <w:rPr>
          <w:rFonts w:eastAsia="仿宋_GB2312"/>
          <w:sz w:val="32"/>
          <w:szCs w:val="32"/>
        </w:rPr>
        <w:t>.5353</w:t>
      </w:r>
      <w:r>
        <w:rPr>
          <w:rFonts w:hint="eastAsia" w:eastAsia="仿宋_GB2312"/>
          <w:sz w:val="32"/>
          <w:szCs w:val="32"/>
        </w:rPr>
        <w:t>公顷；小村经济联合社、小令经济合作社、演澄经济合作社</w:t>
      </w:r>
      <w:r>
        <w:rPr>
          <w:rFonts w:eastAsia="仿宋_GB2312"/>
          <w:sz w:val="32"/>
        </w:rPr>
        <w:t>属下的集体土地</w:t>
      </w:r>
      <w:r>
        <w:rPr>
          <w:rFonts w:eastAsia="仿宋_GB2312"/>
          <w:sz w:val="32"/>
          <w:szCs w:val="32"/>
        </w:rPr>
        <w:t>5.2240公顷</w:t>
      </w:r>
      <w:r>
        <w:rPr>
          <w:rFonts w:hint="eastAsia" w:eastAsia="仿宋_GB2312"/>
          <w:sz w:val="32"/>
        </w:rPr>
        <w:t>，合计1</w:t>
      </w:r>
      <w:r>
        <w:rPr>
          <w:rFonts w:eastAsia="仿宋_GB2312"/>
          <w:sz w:val="32"/>
        </w:rPr>
        <w:t>1.5999</w:t>
      </w:r>
      <w:r>
        <w:rPr>
          <w:rFonts w:hint="eastAsia" w:eastAsia="仿宋_GB2312"/>
          <w:sz w:val="32"/>
        </w:rPr>
        <w:t>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一、征收集体土地情况</w:t>
      </w:r>
    </w:p>
    <w:p>
      <w:pPr>
        <w:spacing w:line="560" w:lineRule="exact"/>
        <w:ind w:firstLine="640" w:firstLineChars="200"/>
        <w:rPr>
          <w:rFonts w:eastAsia="仿宋_GB2312"/>
          <w:sz w:val="32"/>
          <w:szCs w:val="32"/>
        </w:rPr>
      </w:pPr>
      <w:r>
        <w:rPr>
          <w:rFonts w:eastAsia="仿宋_GB2312"/>
          <w:sz w:val="32"/>
        </w:rPr>
        <w:t>征收</w:t>
      </w:r>
      <w:r>
        <w:rPr>
          <w:rFonts w:hint="eastAsia" w:eastAsia="仿宋_GB2312"/>
          <w:sz w:val="32"/>
          <w:szCs w:val="32"/>
        </w:rPr>
        <w:t>新雅</w:t>
      </w:r>
      <w:r>
        <w:rPr>
          <w:rFonts w:eastAsia="仿宋_GB2312"/>
          <w:sz w:val="32"/>
          <w:szCs w:val="32"/>
        </w:rPr>
        <w:t>街</w:t>
      </w:r>
      <w:r>
        <w:rPr>
          <w:rFonts w:hint="eastAsia" w:eastAsia="仿宋_GB2312"/>
          <w:sz w:val="32"/>
          <w:szCs w:val="32"/>
        </w:rPr>
        <w:t>清村集体土地总面积5.8406公顷，其中农用地</w:t>
      </w:r>
      <w:r>
        <w:rPr>
          <w:rFonts w:eastAsia="仿宋_GB2312"/>
          <w:sz w:val="32"/>
          <w:szCs w:val="32"/>
        </w:rPr>
        <w:t>5.7711</w:t>
      </w:r>
      <w:r>
        <w:rPr>
          <w:rFonts w:hint="eastAsia" w:eastAsia="仿宋_GB2312"/>
          <w:sz w:val="32"/>
          <w:szCs w:val="32"/>
        </w:rPr>
        <w:t>公顷（园地</w:t>
      </w:r>
      <w:r>
        <w:rPr>
          <w:rFonts w:eastAsia="仿宋_GB2312"/>
          <w:sz w:val="32"/>
          <w:szCs w:val="32"/>
        </w:rPr>
        <w:t>1.8817</w:t>
      </w:r>
      <w:r>
        <w:rPr>
          <w:rFonts w:hint="eastAsia" w:eastAsia="仿宋_GB2312"/>
          <w:sz w:val="32"/>
          <w:szCs w:val="32"/>
        </w:rPr>
        <w:t>公顷、林地2.6</w:t>
      </w:r>
      <w:r>
        <w:rPr>
          <w:rFonts w:eastAsia="仿宋_GB2312"/>
          <w:sz w:val="32"/>
          <w:szCs w:val="32"/>
        </w:rPr>
        <w:t>335</w:t>
      </w:r>
      <w:r>
        <w:rPr>
          <w:rFonts w:hint="eastAsia" w:eastAsia="仿宋_GB2312"/>
          <w:sz w:val="32"/>
          <w:szCs w:val="32"/>
        </w:rPr>
        <w:t>公顷、其他农用地1.</w:t>
      </w:r>
      <w:r>
        <w:rPr>
          <w:rFonts w:eastAsia="仿宋_GB2312"/>
          <w:sz w:val="32"/>
          <w:szCs w:val="32"/>
        </w:rPr>
        <w:t>2559</w:t>
      </w:r>
      <w:r>
        <w:rPr>
          <w:rFonts w:hint="eastAsia" w:eastAsia="仿宋_GB2312"/>
          <w:sz w:val="32"/>
          <w:szCs w:val="32"/>
        </w:rPr>
        <w:t>公顷），建设用地</w:t>
      </w:r>
      <w:r>
        <w:rPr>
          <w:rFonts w:eastAsia="仿宋_GB2312"/>
          <w:sz w:val="32"/>
          <w:szCs w:val="32"/>
        </w:rPr>
        <w:t>0.0695</w:t>
      </w:r>
      <w:r>
        <w:rPr>
          <w:rFonts w:hint="eastAsia" w:eastAsia="仿宋_GB2312"/>
          <w:sz w:val="32"/>
          <w:szCs w:val="32"/>
        </w:rPr>
        <w:t>公顷；征收花山镇东湖村集体土地总面积0</w:t>
      </w:r>
      <w:r>
        <w:rPr>
          <w:rFonts w:eastAsia="仿宋_GB2312"/>
          <w:sz w:val="32"/>
          <w:szCs w:val="32"/>
        </w:rPr>
        <w:t>.5353</w:t>
      </w:r>
      <w:r>
        <w:rPr>
          <w:rFonts w:hint="eastAsia" w:eastAsia="仿宋_GB2312"/>
          <w:sz w:val="32"/>
          <w:szCs w:val="32"/>
        </w:rPr>
        <w:t>公顷，均为农用地（园地</w:t>
      </w:r>
      <w:r>
        <w:rPr>
          <w:rFonts w:eastAsia="仿宋_GB2312"/>
          <w:sz w:val="32"/>
          <w:szCs w:val="32"/>
        </w:rPr>
        <w:t>0.0675</w:t>
      </w:r>
      <w:r>
        <w:rPr>
          <w:rFonts w:hint="eastAsia" w:eastAsia="仿宋_GB2312"/>
          <w:sz w:val="32"/>
          <w:szCs w:val="32"/>
        </w:rPr>
        <w:t>公顷、林地</w:t>
      </w:r>
      <w:r>
        <w:rPr>
          <w:rFonts w:eastAsia="仿宋_GB2312"/>
          <w:sz w:val="32"/>
          <w:szCs w:val="32"/>
        </w:rPr>
        <w:t>0.0410</w:t>
      </w:r>
      <w:r>
        <w:rPr>
          <w:rFonts w:hint="eastAsia" w:eastAsia="仿宋_GB2312"/>
          <w:sz w:val="32"/>
          <w:szCs w:val="32"/>
        </w:rPr>
        <w:t>公顷、其他农用地</w:t>
      </w:r>
      <w:r>
        <w:rPr>
          <w:rFonts w:eastAsia="仿宋_GB2312"/>
          <w:sz w:val="32"/>
          <w:szCs w:val="32"/>
        </w:rPr>
        <w:t>0.4268</w:t>
      </w:r>
      <w:r>
        <w:rPr>
          <w:rFonts w:hint="eastAsia" w:eastAsia="仿宋_GB2312"/>
          <w:sz w:val="32"/>
          <w:szCs w:val="32"/>
        </w:rPr>
        <w:t>公顷）；征收花山镇小村</w:t>
      </w:r>
      <w:r>
        <w:rPr>
          <w:rFonts w:eastAsia="仿宋_GB2312"/>
          <w:sz w:val="32"/>
        </w:rPr>
        <w:t>集体土地总面积</w:t>
      </w:r>
      <w:r>
        <w:rPr>
          <w:rFonts w:eastAsia="仿宋_GB2312"/>
          <w:sz w:val="32"/>
          <w:szCs w:val="32"/>
        </w:rPr>
        <w:t>5.2240</w:t>
      </w:r>
      <w:r>
        <w:rPr>
          <w:rFonts w:eastAsia="仿宋_GB2312"/>
          <w:sz w:val="32"/>
        </w:rPr>
        <w:t>公顷</w:t>
      </w:r>
      <w:bookmarkStart w:id="0" w:name="_Hlk127798357"/>
      <w:r>
        <w:rPr>
          <w:rFonts w:eastAsia="仿宋_GB2312"/>
          <w:sz w:val="32"/>
        </w:rPr>
        <w:t>，</w:t>
      </w:r>
      <w:r>
        <w:rPr>
          <w:rFonts w:hint="eastAsia" w:eastAsia="仿宋_GB2312"/>
          <w:sz w:val="32"/>
        </w:rPr>
        <w:t>其中农用地</w:t>
      </w:r>
      <w:r>
        <w:rPr>
          <w:rFonts w:eastAsia="仿宋_GB2312"/>
          <w:sz w:val="32"/>
        </w:rPr>
        <w:t>1.8347</w:t>
      </w:r>
      <w:r>
        <w:rPr>
          <w:rFonts w:hint="eastAsia" w:eastAsia="仿宋_GB2312"/>
          <w:sz w:val="32"/>
        </w:rPr>
        <w:t>公顷（耕地</w:t>
      </w:r>
      <w:r>
        <w:rPr>
          <w:rFonts w:eastAsia="仿宋_GB2312"/>
          <w:sz w:val="32"/>
        </w:rPr>
        <w:t>0.7954</w:t>
      </w:r>
      <w:r>
        <w:rPr>
          <w:rFonts w:hint="eastAsia" w:eastAsia="仿宋_GB2312"/>
          <w:sz w:val="32"/>
        </w:rPr>
        <w:t>公顷、园地</w:t>
      </w:r>
      <w:r>
        <w:rPr>
          <w:rFonts w:eastAsia="仿宋_GB2312"/>
          <w:sz w:val="32"/>
        </w:rPr>
        <w:t>0.7305</w:t>
      </w:r>
      <w:r>
        <w:rPr>
          <w:rFonts w:hint="eastAsia" w:eastAsia="仿宋_GB2312"/>
          <w:sz w:val="32"/>
        </w:rPr>
        <w:t>公顷、其他农用地</w:t>
      </w:r>
      <w:r>
        <w:rPr>
          <w:rFonts w:eastAsia="仿宋_GB2312"/>
          <w:sz w:val="32"/>
        </w:rPr>
        <w:t>0.3088</w:t>
      </w:r>
      <w:r>
        <w:rPr>
          <w:rFonts w:hint="eastAsia" w:eastAsia="仿宋_GB2312"/>
          <w:sz w:val="32"/>
        </w:rPr>
        <w:t>公顷），</w:t>
      </w:r>
      <w:r>
        <w:rPr>
          <w:rFonts w:eastAsia="仿宋_GB2312"/>
          <w:sz w:val="32"/>
        </w:rPr>
        <w:t>建设用地3.3893</w:t>
      </w:r>
      <w:r>
        <w:rPr>
          <w:rFonts w:hint="eastAsia" w:eastAsia="仿宋_GB2312"/>
          <w:sz w:val="32"/>
        </w:rPr>
        <w:t>公顷</w:t>
      </w:r>
      <w:bookmarkEnd w:id="0"/>
      <w:r>
        <w:rPr>
          <w:rFonts w:eastAsia="仿宋_GB2312"/>
          <w:sz w:val="32"/>
          <w:szCs w:val="32"/>
        </w:rPr>
        <w:t>。</w:t>
      </w:r>
    </w:p>
    <w:p>
      <w:pPr>
        <w:spacing w:line="560" w:lineRule="exact"/>
        <w:ind w:firstLine="640" w:firstLineChars="200"/>
        <w:rPr>
          <w:rFonts w:eastAsia="黑体"/>
          <w:sz w:val="32"/>
        </w:rPr>
      </w:pPr>
      <w:r>
        <w:rPr>
          <w:rFonts w:eastAsia="黑体"/>
          <w:sz w:val="32"/>
        </w:rPr>
        <w:t>二、征地补偿标准</w:t>
      </w:r>
    </w:p>
    <w:p>
      <w:pPr>
        <w:spacing w:line="560" w:lineRule="exact"/>
        <w:ind w:firstLine="480" w:firstLineChars="150"/>
        <w:rPr>
          <w:rFonts w:eastAsia="方正小标宋简体"/>
          <w:sz w:val="32"/>
          <w:szCs w:val="32"/>
        </w:rPr>
      </w:pPr>
      <w:r>
        <w:rPr>
          <w:rFonts w:eastAsia="仿宋_GB2312"/>
          <w:sz w:val="32"/>
          <w:szCs w:val="32"/>
        </w:rPr>
        <w:t xml:space="preserve"> </w:t>
      </w:r>
      <w:r>
        <w:rPr>
          <w:rFonts w:eastAsia="仿宋_GB2312"/>
          <w:sz w:val="32"/>
        </w:rPr>
        <w:t>（一）土地补偿费与安置补助费</w:t>
      </w: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24"/>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rPr>
              <w:t>新雅</w:t>
            </w:r>
            <w:r>
              <w:rPr>
                <w:rFonts w:eastAsia="仿宋_GB2312"/>
                <w:sz w:val="24"/>
              </w:rPr>
              <w:t>街</w:t>
            </w:r>
            <w:r>
              <w:rPr>
                <w:rFonts w:hint="eastAsia" w:eastAsia="仿宋_GB2312"/>
                <w:sz w:val="24"/>
              </w:rPr>
              <w:t xml:space="preserve"> 清村南阳</w:t>
            </w:r>
            <w:r>
              <w:rPr>
                <w:rFonts w:eastAsia="仿宋_GB2312"/>
                <w:sz w:val="24"/>
              </w:rPr>
              <w:t>经济合</w:t>
            </w:r>
            <w:r>
              <w:rPr>
                <w:rFonts w:hint="eastAsia" w:eastAsia="仿宋_GB2312"/>
                <w:sz w:val="24"/>
              </w:rPr>
              <w:t>作</w:t>
            </w:r>
            <w:r>
              <w:rPr>
                <w:rFonts w:eastAsia="仿宋_GB2312"/>
                <w:sz w:val="24"/>
              </w:rPr>
              <w:t xml:space="preserve">社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eastAsiaTheme="minorEastAsia"/>
                <w:szCs w:val="21"/>
              </w:rPr>
            </w:pPr>
            <w:r>
              <w:rPr>
                <w:rFonts w:eastAsiaTheme="minorEastAsia"/>
                <w:szCs w:val="21"/>
              </w:rPr>
              <w:t>1.8817</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225.804</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225.804</w:t>
            </w:r>
          </w:p>
        </w:tc>
        <w:tc>
          <w:tcPr>
            <w:tcW w:w="1409" w:type="dxa"/>
            <w:vAlign w:val="center"/>
          </w:tcPr>
          <w:p>
            <w:pPr>
              <w:jc w:val="center"/>
              <w:rPr>
                <w:rFonts w:eastAsiaTheme="minorEastAsia"/>
                <w:szCs w:val="21"/>
              </w:rPr>
            </w:pPr>
            <w:r>
              <w:t>451.608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2.6335</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316.02</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316.02</w:t>
            </w:r>
          </w:p>
        </w:tc>
        <w:tc>
          <w:tcPr>
            <w:tcW w:w="1409" w:type="dxa"/>
            <w:vAlign w:val="center"/>
          </w:tcPr>
          <w:p>
            <w:pPr>
              <w:jc w:val="center"/>
              <w:rPr>
                <w:rFonts w:eastAsiaTheme="minorEastAsia"/>
                <w:szCs w:val="21"/>
              </w:rPr>
            </w:pPr>
            <w:r>
              <w:t>632.04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草地</w:t>
            </w:r>
          </w:p>
        </w:tc>
        <w:tc>
          <w:tcPr>
            <w:tcW w:w="1124" w:type="dxa"/>
            <w:vAlign w:val="center"/>
          </w:tcPr>
          <w:p>
            <w:pPr>
              <w:jc w:val="center"/>
              <w:rPr>
                <w:rFonts w:eastAsiaTheme="minorEastAsia"/>
                <w:szCs w:val="21"/>
              </w:rPr>
            </w:pPr>
            <w:r>
              <w:rPr>
                <w:rFonts w:hint="eastAsia"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0</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t>0</w:t>
            </w:r>
          </w:p>
        </w:tc>
        <w:tc>
          <w:tcPr>
            <w:tcW w:w="1409" w:type="dxa"/>
            <w:vAlign w:val="center"/>
          </w:tcPr>
          <w:p>
            <w:pPr>
              <w:jc w:val="center"/>
              <w:rPr>
                <w:rFonts w:eastAsiaTheme="minorEastAsia"/>
                <w:b/>
                <w:bCs/>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eastAsiaTheme="minorEastAsia"/>
                <w:szCs w:val="21"/>
              </w:rPr>
            </w:pPr>
            <w:r>
              <w:rPr>
                <w:rFonts w:eastAsiaTheme="minorEastAsia"/>
                <w:szCs w:val="21"/>
              </w:rPr>
              <w:t>1.2559</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150.708</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t>150.708</w:t>
            </w:r>
          </w:p>
        </w:tc>
        <w:tc>
          <w:tcPr>
            <w:tcW w:w="1409" w:type="dxa"/>
            <w:vAlign w:val="center"/>
          </w:tcPr>
          <w:p>
            <w:pPr>
              <w:jc w:val="center"/>
              <w:rPr>
                <w:rFonts w:eastAsiaTheme="minorEastAsia"/>
                <w:szCs w:val="21"/>
              </w:rPr>
            </w:pPr>
            <w:r>
              <w:t>301.416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eastAsiaTheme="minorEastAsia"/>
                <w:szCs w:val="21"/>
              </w:rPr>
            </w:pPr>
            <w:r>
              <w:rPr>
                <w:rFonts w:eastAsiaTheme="minorEastAsia"/>
                <w:szCs w:val="21"/>
              </w:rPr>
              <w:t>0.0695</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t>16.68</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eastAsiaTheme="minorEastAsia"/>
                <w:szCs w:val="21"/>
              </w:rPr>
              <w:t>1401.744</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二</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rPr>
              <w:t>花山镇东湖村经济联合社、第一经济合作社</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eastAsiaTheme="minorEastAsia"/>
                <w:szCs w:val="21"/>
              </w:rPr>
            </w:pPr>
            <w:r>
              <w:rPr>
                <w:rFonts w:eastAsiaTheme="minorEastAsia"/>
                <w:szCs w:val="21"/>
              </w:rPr>
              <w:t>0.0675</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8.1</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8.1</w:t>
            </w:r>
          </w:p>
        </w:tc>
        <w:tc>
          <w:tcPr>
            <w:tcW w:w="1409" w:type="dxa"/>
            <w:vAlign w:val="center"/>
          </w:tcPr>
          <w:p>
            <w:pPr>
              <w:jc w:val="center"/>
              <w:rPr>
                <w:rFonts w:eastAsiaTheme="minorEastAsia"/>
                <w:szCs w:val="21"/>
              </w:rPr>
            </w:pPr>
            <w: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0.0410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4.92</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4.92</w:t>
            </w:r>
          </w:p>
        </w:tc>
        <w:tc>
          <w:tcPr>
            <w:tcW w:w="1409" w:type="dxa"/>
            <w:vAlign w:val="center"/>
          </w:tcPr>
          <w:p>
            <w:pPr>
              <w:jc w:val="center"/>
              <w:rPr>
                <w:rFonts w:eastAsiaTheme="minorEastAsia"/>
                <w:szCs w:val="21"/>
              </w:rPr>
            </w:pPr>
            <w: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eastAsiaTheme="minorEastAsia"/>
                <w:szCs w:val="21"/>
              </w:rPr>
            </w:pPr>
            <w:r>
              <w:rPr>
                <w:rFonts w:hint="eastAsia"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0</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t>0</w:t>
            </w:r>
          </w:p>
        </w:tc>
        <w:tc>
          <w:tcPr>
            <w:tcW w:w="1409" w:type="dxa"/>
            <w:vAlign w:val="center"/>
          </w:tcPr>
          <w:p>
            <w:pPr>
              <w:jc w:val="center"/>
              <w:rPr>
                <w:rFonts w:eastAsiaTheme="minorEastAsia"/>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eastAsiaTheme="minorEastAsia"/>
                <w:szCs w:val="21"/>
              </w:rPr>
            </w:pPr>
            <w:r>
              <w:rPr>
                <w:rFonts w:eastAsiaTheme="minorEastAsia"/>
                <w:szCs w:val="21"/>
              </w:rPr>
              <w:t>0.4268</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51.216</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t>51.216</w:t>
            </w:r>
          </w:p>
        </w:tc>
        <w:tc>
          <w:tcPr>
            <w:tcW w:w="1409" w:type="dxa"/>
            <w:vAlign w:val="center"/>
          </w:tcPr>
          <w:p>
            <w:pPr>
              <w:jc w:val="center"/>
              <w:rPr>
                <w:rFonts w:eastAsiaTheme="minorEastAsia"/>
                <w:szCs w:val="21"/>
              </w:rPr>
            </w:pPr>
            <w:r>
              <w:t>102.432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eastAsiaTheme="minorEastAsia"/>
                <w:szCs w:val="21"/>
              </w:rPr>
            </w:pPr>
            <w:r>
              <w:rPr>
                <w:rFonts w:hint="eastAsia" w:eastAsiaTheme="minorEastAsia"/>
                <w:szCs w:val="21"/>
              </w:rPr>
              <w:t>0</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rPr>
                <w:rFonts w:hint="eastAsia" w:eastAsiaTheme="minorEastAsia"/>
                <w:szCs w:val="21"/>
              </w:rPr>
              <w:t>0</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hint="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eastAsiaTheme="minorEastAsia"/>
                <w:szCs w:val="21"/>
              </w:rPr>
              <w:t>128.472</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三</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rPr>
              <w:t>花山镇小村经济联合社、小令经济合作社、演澄经济合作社</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r>
              <w:rPr>
                <w:rFonts w:eastAsiaTheme="minorEastAsia"/>
                <w:szCs w:val="21"/>
              </w:rPr>
              <w:t>0.6266</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75.192</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75.192</w:t>
            </w:r>
          </w:p>
        </w:tc>
        <w:tc>
          <w:tcPr>
            <w:tcW w:w="1409" w:type="dxa"/>
            <w:vAlign w:val="center"/>
          </w:tcPr>
          <w:p>
            <w:pPr>
              <w:jc w:val="center"/>
              <w:rPr>
                <w:rFonts w:eastAsiaTheme="minorEastAsia"/>
                <w:szCs w:val="21"/>
              </w:rPr>
            </w:pPr>
            <w:r>
              <w:t>150.384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0.1688</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20.256</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20.256</w:t>
            </w:r>
          </w:p>
        </w:tc>
        <w:tc>
          <w:tcPr>
            <w:tcW w:w="1409" w:type="dxa"/>
            <w:vAlign w:val="center"/>
          </w:tcPr>
          <w:p>
            <w:pPr>
              <w:jc w:val="center"/>
              <w:rPr>
                <w:rFonts w:eastAsiaTheme="minorEastAsia"/>
                <w:szCs w:val="21"/>
              </w:rPr>
            </w:pPr>
            <w:r>
              <w:t>40.512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eastAsiaTheme="minorEastAsia"/>
                <w:szCs w:val="21"/>
              </w:rPr>
            </w:pPr>
            <w:r>
              <w:rPr>
                <w:rFonts w:eastAsiaTheme="minorEastAsia"/>
                <w:szCs w:val="21"/>
              </w:rPr>
              <w:t>0.7305</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87.66</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87.66</w:t>
            </w:r>
          </w:p>
        </w:tc>
        <w:tc>
          <w:tcPr>
            <w:tcW w:w="1409" w:type="dxa"/>
            <w:vAlign w:val="center"/>
          </w:tcPr>
          <w:p>
            <w:pPr>
              <w:jc w:val="center"/>
              <w:rPr>
                <w:rFonts w:eastAsiaTheme="minorEastAsia"/>
                <w:szCs w:val="21"/>
              </w:rPr>
            </w:pPr>
            <w:r>
              <w:t>175.32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t>0</w:t>
            </w:r>
          </w:p>
        </w:tc>
        <w:tc>
          <w:tcPr>
            <w:tcW w:w="1409" w:type="dxa"/>
            <w:vAlign w:val="center"/>
          </w:tcPr>
          <w:p>
            <w:pPr>
              <w:jc w:val="center"/>
              <w:rPr>
                <w:rFonts w:eastAsiaTheme="minorEastAsia"/>
                <w:szCs w:val="21"/>
              </w:rP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eastAsiaTheme="minorEastAsia"/>
                <w:szCs w:val="21"/>
              </w:rPr>
            </w:pPr>
            <w:r>
              <w:rPr>
                <w:rFonts w:hint="eastAsia"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hint="eastAsia" w:eastAsiaTheme="minorEastAsia"/>
                <w:szCs w:val="21"/>
              </w:rPr>
              <w:t>0</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rPr>
                <w:rFonts w:hint="eastAsia" w:eastAsiaTheme="minorEastAsia"/>
                <w:szCs w:val="21"/>
              </w:rPr>
              <w:t>0</w:t>
            </w:r>
          </w:p>
        </w:tc>
        <w:tc>
          <w:tcPr>
            <w:tcW w:w="1409" w:type="dxa"/>
            <w:vAlign w:val="center"/>
          </w:tcPr>
          <w:p>
            <w:pPr>
              <w:jc w:val="center"/>
              <w:rPr>
                <w:rFonts w:eastAsiaTheme="minorEastAsia"/>
                <w:szCs w:val="21"/>
              </w:rPr>
            </w:pPr>
            <w:r>
              <w:rPr>
                <w:rFonts w:hint="eastAsia" w:eastAsiaTheme="minorEastAsia"/>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eastAsiaTheme="minorEastAsia"/>
                <w:szCs w:val="21"/>
              </w:rPr>
            </w:pPr>
            <w:r>
              <w:rPr>
                <w:rFonts w:eastAsiaTheme="minorEastAsia"/>
                <w:szCs w:val="21"/>
              </w:rPr>
              <w:t>0.3088</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t>37.056</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eastAsiaTheme="minorEastAsia"/>
                <w:szCs w:val="21"/>
              </w:rPr>
            </w:pPr>
            <w:r>
              <w:rPr>
                <w:rFonts w:eastAsiaTheme="minorEastAsia"/>
                <w:szCs w:val="21"/>
              </w:rPr>
              <w:t>37.056</w:t>
            </w:r>
          </w:p>
        </w:tc>
        <w:tc>
          <w:tcPr>
            <w:tcW w:w="1409" w:type="dxa"/>
            <w:vAlign w:val="center"/>
          </w:tcPr>
          <w:p>
            <w:pPr>
              <w:jc w:val="center"/>
              <w:rPr>
                <w:rFonts w:eastAsiaTheme="minorEastAsia"/>
                <w:szCs w:val="21"/>
              </w:rPr>
            </w:pPr>
            <w:r>
              <w:rPr>
                <w:rFonts w:eastAsiaTheme="minorEastAsia"/>
                <w:szCs w:val="21"/>
              </w:rPr>
              <w:t>74.112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eastAsiaTheme="minorEastAsia"/>
                <w:szCs w:val="21"/>
              </w:rPr>
            </w:pPr>
            <w:r>
              <w:rPr>
                <w:rFonts w:eastAsiaTheme="minorEastAsia"/>
                <w:szCs w:val="21"/>
              </w:rPr>
              <w:t>3.3893</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t>813.432</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813.432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eastAsiaTheme="minorEastAsia"/>
                <w:szCs w:val="21"/>
              </w:rPr>
              <w:t>1253.76</w:t>
            </w:r>
          </w:p>
        </w:tc>
      </w:tr>
    </w:tbl>
    <w:p>
      <w:pPr>
        <w:spacing w:line="560" w:lineRule="exact"/>
        <w:ind w:firstLine="640" w:firstLineChars="200"/>
        <w:rPr>
          <w:rFonts w:eastAsia="仿宋_GB2312"/>
          <w:sz w:val="32"/>
        </w:rPr>
      </w:pPr>
      <w:r>
        <w:rPr>
          <w:rFonts w:eastAsia="仿宋_GB2312"/>
          <w:sz w:val="32"/>
        </w:rPr>
        <w:t>备注：因被征收土地的现状调查数据变化导致补偿金额调整的</w:t>
      </w:r>
      <w:r>
        <w:rPr>
          <w:rFonts w:hint="eastAsia" w:eastAsia="仿宋_GB2312"/>
          <w:sz w:val="32"/>
        </w:rPr>
        <w:t>，</w:t>
      </w:r>
      <w:r>
        <w:rPr>
          <w:rFonts w:eastAsia="仿宋_GB2312"/>
          <w:sz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eastAsia="仿宋_GB2312"/>
          <w:sz w:val="32"/>
          <w:szCs w:val="32"/>
        </w:rPr>
        <w:t>的规定</w:t>
      </w:r>
      <w:r>
        <w:rPr>
          <w:rFonts w:eastAsia="仿宋_GB2312"/>
          <w:sz w:val="32"/>
          <w:szCs w:val="32"/>
        </w:rPr>
        <w:t>，留用地按实际征收土地面</w:t>
      </w:r>
      <w:r>
        <w:rPr>
          <w:rFonts w:hint="eastAsia" w:eastAsia="仿宋_GB2312"/>
          <w:sz w:val="32"/>
          <w:szCs w:val="32"/>
        </w:rPr>
        <w:t>积</w:t>
      </w:r>
      <w:r>
        <w:rPr>
          <w:rFonts w:eastAsia="仿宋_GB2312"/>
          <w:sz w:val="32"/>
          <w:szCs w:val="32"/>
        </w:rPr>
        <w:t>11.5999</w:t>
      </w:r>
      <w:r>
        <w:rPr>
          <w:rFonts w:hint="eastAsia" w:eastAsia="仿宋_GB2312"/>
          <w:sz w:val="32"/>
          <w:szCs w:val="32"/>
        </w:rPr>
        <w:t>公顷的</w:t>
      </w:r>
      <w:r>
        <w:rPr>
          <w:rFonts w:eastAsia="仿宋_GB2312"/>
          <w:sz w:val="32"/>
          <w:szCs w:val="32"/>
        </w:rPr>
        <w:t>10%计算</w:t>
      </w:r>
      <w:r>
        <w:rPr>
          <w:rFonts w:hint="eastAsia" w:ascii="仿宋_GB2312" w:eastAsia="仿宋_GB2312"/>
          <w:sz w:val="32"/>
          <w:szCs w:val="32"/>
        </w:rPr>
        <w:t>安排给被征地村集体，</w:t>
      </w:r>
      <w:r>
        <w:rPr>
          <w:rFonts w:hint="eastAsia" w:eastAsia="仿宋_GB2312"/>
          <w:sz w:val="32"/>
          <w:szCs w:val="32"/>
        </w:rPr>
        <w:t>面积为</w:t>
      </w:r>
      <w:r>
        <w:rPr>
          <w:rFonts w:eastAsia="仿宋_GB2312"/>
          <w:sz w:val="32"/>
          <w:szCs w:val="32"/>
        </w:rPr>
        <w:t>1.1600</w:t>
      </w:r>
      <w:r>
        <w:rPr>
          <w:rFonts w:hint="eastAsia" w:eastAsia="仿宋_GB2312"/>
          <w:sz w:val="32"/>
          <w:szCs w:val="32"/>
        </w:rPr>
        <w:t>公顷</w:t>
      </w:r>
      <w:r>
        <w:rPr>
          <w:rFonts w:eastAsia="仿宋_GB2312"/>
          <w:sz w:val="32"/>
        </w:rPr>
        <w:t>，</w:t>
      </w:r>
      <w:r>
        <w:rPr>
          <w:rFonts w:hint="eastAsia" w:ascii="仿宋_GB2312" w:eastAsia="仿宋_GB2312"/>
          <w:sz w:val="32"/>
          <w:szCs w:val="32"/>
        </w:rPr>
        <w:t>留用地兑现方式为实物留地</w:t>
      </w:r>
      <w:r>
        <w:rPr>
          <w:rFonts w:hint="eastAsia" w:eastAsia="仿宋_GB2312"/>
          <w:sz w:val="32"/>
          <w:szCs w:val="32"/>
        </w:rPr>
        <w:t>，拟在地块外另行选址安排落实</w:t>
      </w:r>
      <w:r>
        <w:rPr>
          <w:rFonts w:eastAsia="仿宋_GB2312"/>
          <w:sz w:val="32"/>
          <w:szCs w:val="32"/>
        </w:rPr>
        <w:t>；</w:t>
      </w:r>
      <w:r>
        <w:rPr>
          <w:rFonts w:eastAsia="仿宋_GB2312"/>
          <w:sz w:val="32"/>
        </w:rPr>
        <w:t>给上述被征地农民落实基本养老保障和培训就业等社会保障措施，确保被征地农民的原有生活水平不降低</w:t>
      </w:r>
      <w:r>
        <w:rPr>
          <w:rFonts w:hint="eastAsia" w:eastAsia="仿宋_GB2312"/>
          <w:sz w:val="32"/>
        </w:rPr>
        <w:t>，</w:t>
      </w:r>
      <w:r>
        <w:rPr>
          <w:rFonts w:eastAsia="仿宋_GB2312"/>
          <w:sz w:val="32"/>
        </w:rPr>
        <w:t>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2023年3月28日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1BAD"/>
    <w:rsid w:val="000259EC"/>
    <w:rsid w:val="00046479"/>
    <w:rsid w:val="00083A9C"/>
    <w:rsid w:val="00094862"/>
    <w:rsid w:val="00094904"/>
    <w:rsid w:val="000B61A4"/>
    <w:rsid w:val="000C26E7"/>
    <w:rsid w:val="000C7A2F"/>
    <w:rsid w:val="000F27AF"/>
    <w:rsid w:val="00104D4A"/>
    <w:rsid w:val="00121551"/>
    <w:rsid w:val="00127188"/>
    <w:rsid w:val="0013451A"/>
    <w:rsid w:val="00143A6E"/>
    <w:rsid w:val="00150E5B"/>
    <w:rsid w:val="0015151A"/>
    <w:rsid w:val="00151ED8"/>
    <w:rsid w:val="00155629"/>
    <w:rsid w:val="00157041"/>
    <w:rsid w:val="00170253"/>
    <w:rsid w:val="00172A27"/>
    <w:rsid w:val="001740A5"/>
    <w:rsid w:val="001823A7"/>
    <w:rsid w:val="001A0A2C"/>
    <w:rsid w:val="001A443F"/>
    <w:rsid w:val="001B19A8"/>
    <w:rsid w:val="001C5B0F"/>
    <w:rsid w:val="001D39AE"/>
    <w:rsid w:val="001D74FB"/>
    <w:rsid w:val="001E275D"/>
    <w:rsid w:val="001E6030"/>
    <w:rsid w:val="001F2286"/>
    <w:rsid w:val="0020176A"/>
    <w:rsid w:val="002073CC"/>
    <w:rsid w:val="00213FB1"/>
    <w:rsid w:val="00217E18"/>
    <w:rsid w:val="002274E7"/>
    <w:rsid w:val="00252E5A"/>
    <w:rsid w:val="00254C6A"/>
    <w:rsid w:val="00276257"/>
    <w:rsid w:val="002A4FD1"/>
    <w:rsid w:val="002B5A34"/>
    <w:rsid w:val="003036B6"/>
    <w:rsid w:val="00311CE4"/>
    <w:rsid w:val="0032241B"/>
    <w:rsid w:val="00322954"/>
    <w:rsid w:val="00325B83"/>
    <w:rsid w:val="00342F85"/>
    <w:rsid w:val="003436C7"/>
    <w:rsid w:val="00355902"/>
    <w:rsid w:val="003746AC"/>
    <w:rsid w:val="0038304F"/>
    <w:rsid w:val="003956C6"/>
    <w:rsid w:val="003D0024"/>
    <w:rsid w:val="003D163F"/>
    <w:rsid w:val="003D281A"/>
    <w:rsid w:val="003F5198"/>
    <w:rsid w:val="00411A1B"/>
    <w:rsid w:val="00413DAF"/>
    <w:rsid w:val="0042456A"/>
    <w:rsid w:val="00440AF6"/>
    <w:rsid w:val="0044713F"/>
    <w:rsid w:val="00451E1D"/>
    <w:rsid w:val="00454AC2"/>
    <w:rsid w:val="004630A4"/>
    <w:rsid w:val="00476A81"/>
    <w:rsid w:val="00483A85"/>
    <w:rsid w:val="0048686E"/>
    <w:rsid w:val="004A0D3F"/>
    <w:rsid w:val="004A6896"/>
    <w:rsid w:val="004B6BFF"/>
    <w:rsid w:val="004B6E2C"/>
    <w:rsid w:val="004D09C3"/>
    <w:rsid w:val="004D1919"/>
    <w:rsid w:val="004F100B"/>
    <w:rsid w:val="004F2328"/>
    <w:rsid w:val="005111FD"/>
    <w:rsid w:val="00521569"/>
    <w:rsid w:val="00522EF4"/>
    <w:rsid w:val="005271AE"/>
    <w:rsid w:val="005357A0"/>
    <w:rsid w:val="00544378"/>
    <w:rsid w:val="00545540"/>
    <w:rsid w:val="005521F2"/>
    <w:rsid w:val="005743FE"/>
    <w:rsid w:val="00584F4A"/>
    <w:rsid w:val="005902B9"/>
    <w:rsid w:val="005A4E49"/>
    <w:rsid w:val="005B035B"/>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45955"/>
    <w:rsid w:val="00766AF5"/>
    <w:rsid w:val="00767051"/>
    <w:rsid w:val="007717E7"/>
    <w:rsid w:val="00772F21"/>
    <w:rsid w:val="00781008"/>
    <w:rsid w:val="007852FE"/>
    <w:rsid w:val="00793BB2"/>
    <w:rsid w:val="007C66F8"/>
    <w:rsid w:val="007E14C5"/>
    <w:rsid w:val="007F15EB"/>
    <w:rsid w:val="008301DF"/>
    <w:rsid w:val="00833C90"/>
    <w:rsid w:val="00844234"/>
    <w:rsid w:val="0086311C"/>
    <w:rsid w:val="00886363"/>
    <w:rsid w:val="008A4053"/>
    <w:rsid w:val="008B134A"/>
    <w:rsid w:val="008C44D6"/>
    <w:rsid w:val="008D2B89"/>
    <w:rsid w:val="008D5037"/>
    <w:rsid w:val="008D6365"/>
    <w:rsid w:val="008E023E"/>
    <w:rsid w:val="008E52F0"/>
    <w:rsid w:val="008F5E99"/>
    <w:rsid w:val="008F76F1"/>
    <w:rsid w:val="008F7950"/>
    <w:rsid w:val="00941381"/>
    <w:rsid w:val="0094529D"/>
    <w:rsid w:val="009549C0"/>
    <w:rsid w:val="009C4A2C"/>
    <w:rsid w:val="009E0C1F"/>
    <w:rsid w:val="009E5234"/>
    <w:rsid w:val="00A0133D"/>
    <w:rsid w:val="00A16C08"/>
    <w:rsid w:val="00A2173B"/>
    <w:rsid w:val="00A27BF0"/>
    <w:rsid w:val="00A30967"/>
    <w:rsid w:val="00A3416A"/>
    <w:rsid w:val="00A41168"/>
    <w:rsid w:val="00A42845"/>
    <w:rsid w:val="00A44077"/>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61C67"/>
    <w:rsid w:val="00C64B62"/>
    <w:rsid w:val="00C921A1"/>
    <w:rsid w:val="00C9338C"/>
    <w:rsid w:val="00CA0267"/>
    <w:rsid w:val="00CB5667"/>
    <w:rsid w:val="00CE3F2C"/>
    <w:rsid w:val="00CE7209"/>
    <w:rsid w:val="00CE7EE4"/>
    <w:rsid w:val="00CF5672"/>
    <w:rsid w:val="00CF7256"/>
    <w:rsid w:val="00D05CD6"/>
    <w:rsid w:val="00D17410"/>
    <w:rsid w:val="00D22121"/>
    <w:rsid w:val="00D23ED9"/>
    <w:rsid w:val="00D56324"/>
    <w:rsid w:val="00D741E3"/>
    <w:rsid w:val="00D90775"/>
    <w:rsid w:val="00D91536"/>
    <w:rsid w:val="00D918FC"/>
    <w:rsid w:val="00DB78DD"/>
    <w:rsid w:val="00DD03E7"/>
    <w:rsid w:val="00E15F21"/>
    <w:rsid w:val="00E20365"/>
    <w:rsid w:val="00E34D23"/>
    <w:rsid w:val="00E35022"/>
    <w:rsid w:val="00E37310"/>
    <w:rsid w:val="00E44B2D"/>
    <w:rsid w:val="00E5270A"/>
    <w:rsid w:val="00E578A9"/>
    <w:rsid w:val="00E72163"/>
    <w:rsid w:val="00E84C41"/>
    <w:rsid w:val="00E90890"/>
    <w:rsid w:val="00E95F11"/>
    <w:rsid w:val="00E962C5"/>
    <w:rsid w:val="00E97178"/>
    <w:rsid w:val="00EA52AA"/>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D0577"/>
    <w:rsid w:val="00FE6F6C"/>
    <w:rsid w:val="00FE79A2"/>
    <w:rsid w:val="00FF17BE"/>
    <w:rsid w:val="047D565D"/>
    <w:rsid w:val="048E01FF"/>
    <w:rsid w:val="09373001"/>
    <w:rsid w:val="0B017B66"/>
    <w:rsid w:val="0C4869FB"/>
    <w:rsid w:val="0E8E79F1"/>
    <w:rsid w:val="0F036D42"/>
    <w:rsid w:val="0F2928DC"/>
    <w:rsid w:val="0F7468AC"/>
    <w:rsid w:val="10C95C7C"/>
    <w:rsid w:val="15413B39"/>
    <w:rsid w:val="175775B7"/>
    <w:rsid w:val="1AAE50AD"/>
    <w:rsid w:val="1B67425E"/>
    <w:rsid w:val="289B209A"/>
    <w:rsid w:val="2C937B65"/>
    <w:rsid w:val="2F1124AC"/>
    <w:rsid w:val="3C38025F"/>
    <w:rsid w:val="3C992538"/>
    <w:rsid w:val="3F3A5E5C"/>
    <w:rsid w:val="3F3B12E2"/>
    <w:rsid w:val="40E86D1F"/>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B713781"/>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4</Pages>
  <Words>380</Words>
  <Characters>2171</Characters>
  <Lines>18</Lines>
  <Paragraphs>5</Paragraphs>
  <TotalTime>1</TotalTime>
  <ScaleCrop>false</ScaleCrop>
  <LinksUpToDate>false</LinksUpToDate>
  <CharactersWithSpaces>2546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2023-03-10T02:46:00Z</dcterms:created>
  <dc:creator>郭海滨</dc:creator>
  <cp:lastModifiedBy>李紫秋</cp:lastModifiedBy>
  <cp:lastPrinted>2021-09-07T03:16:00Z</cp:lastPrinted>
  <dcterms:modified xsi:type="dcterms:W3CDTF">2023-12-05T07:03:21Z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3413FFE70A3340E7BC2275ED6AECDB1F</vt:lpwstr>
  </property>
</Properties>
</file>