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广州市花都区2024年度第八批次城镇建设用地（花都区重点交通项目统筹留用地项目）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广州市花都区2024年度第八批次城镇建设用地（花都区重点交通项目统筹留用地项目）</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广州市花都区2024年度第八批次城镇建设用地（花都区重点交通项目统筹留用地项目）</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花东镇望顶村、大龙村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土地面积共148.2330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13.4760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288.39</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lang w:eastAsia="zh-CN"/>
        </w:rPr>
      </w:pPr>
    </w:p>
    <w:p>
      <w:pPr>
        <w:pStyle w:val="2"/>
        <w:rPr>
          <w:rFonts w:hint="eastAsia"/>
          <w:lang w:eastAsia="zh-CN"/>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bookmarkStart w:id="0" w:name="_GoBack"/>
      <w:bookmarkEnd w:id="0"/>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39"/>
        <w:gridCol w:w="2175"/>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39"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1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望顶村第一、第二、第三、第四、第七经济合作社（共有）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145.7595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13.2510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283.57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3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1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大龙村第四经济合作社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2.4735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0.2250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148.2330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13.4760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288.39</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DF301FD"/>
    <w:rsid w:val="0E3140D7"/>
    <w:rsid w:val="12341E88"/>
    <w:rsid w:val="13714D70"/>
    <w:rsid w:val="15CE692B"/>
    <w:rsid w:val="16BE645E"/>
    <w:rsid w:val="18A233DB"/>
    <w:rsid w:val="19E21F71"/>
    <w:rsid w:val="1B6337E0"/>
    <w:rsid w:val="1D8A0DEE"/>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2024-04-24T07:49:27Z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AB6DD82062C1486885010A9DC689A107</vt:lpwstr>
  </property>
</Properties>
</file>