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广州市花都区2024年度第十三批次城镇建设用地（机二高项目大塘村留用地）</w:t>
      </w:r>
      <w:r>
        <w:rPr>
          <w:rFonts w:hint="eastAsia" w:ascii="方正小标宋简体" w:hAnsi="方正小标宋简体" w:eastAsia="方正小标宋简体" w:cs="方正小标宋简体"/>
          <w:color w:val="auto"/>
          <w:sz w:val="44"/>
          <w:szCs w:val="44"/>
          <w:lang w:eastAsia="zh-CN"/>
        </w:rPr>
        <w:t>项目</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firstLine="320" w:firstLineChars="10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firstLine="320" w:firstLineChars="10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w:t>
      </w:r>
      <w:bookmarkStart w:id="0" w:name="_GoBack"/>
      <w:bookmarkEnd w:id="0"/>
      <w:r>
        <w:rPr>
          <w:rFonts w:hint="eastAsia" w:ascii="仿宋_GB2312" w:hAnsi="仿宋_GB2312" w:cs="仿宋_GB2312"/>
          <w:color w:val="auto"/>
          <w:kern w:val="0"/>
          <w:shd w:val="clear" w:color="auto" w:fill="FFFFFF"/>
          <w:lang w:bidi="ar"/>
        </w:rPr>
        <w:t>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广州市花都区2024年度第十三批次城镇建设用地（机二高项目大塘村留用地）</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广州市花都区2024年度第十三批次城镇建设用地（机二高项目大塘村留用地）</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花东镇象山村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w:t>
      </w:r>
      <w:r>
        <w:rPr>
          <w:rFonts w:hint="eastAsia" w:ascii="仿宋_GB2312" w:hAnsi="仿宋_GB2312" w:cs="仿宋_GB2312"/>
          <w:i w:val="0"/>
          <w:caps w:val="0"/>
          <w:color w:val="auto"/>
          <w:spacing w:val="0"/>
          <w:kern w:val="0"/>
          <w:sz w:val="32"/>
          <w:szCs w:val="32"/>
          <w:shd w:val="clear" w:color="auto" w:fill="FFFFFF"/>
          <w:lang w:val="en-US" w:eastAsia="zh-CN" w:bidi="ar"/>
        </w:rPr>
        <w:t>8.8470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eastAsia="zh-CN" w:bidi="ar-SA"/>
        </w:rPr>
        <w:t>已于</w:t>
      </w:r>
      <w:r>
        <w:rPr>
          <w:rFonts w:hint="eastAsia" w:ascii="仿宋_GB2312" w:hAnsi="仿宋_GB2312" w:cs="仿宋_GB2312"/>
          <w:color w:val="auto"/>
          <w:kern w:val="2"/>
          <w:highlight w:val="none"/>
          <w:shd w:val="clear" w:color="auto" w:fill="auto"/>
          <w:lang w:val="en-US" w:eastAsia="zh-CN" w:bidi="ar-SA"/>
        </w:rPr>
        <w:t>2023年12月</w:t>
      </w:r>
      <w:r>
        <w:rPr>
          <w:rFonts w:hint="eastAsia" w:ascii="仿宋_GB2312" w:hAnsi="仿宋_GB2312" w:cs="仿宋_GB2312"/>
          <w:color w:val="auto"/>
          <w:highlight w:val="none"/>
        </w:rPr>
        <w:t>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18.94</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color w:val="auto"/>
        </w:rPr>
        <w:t>所属</w:t>
      </w:r>
      <w:r>
        <w:rPr>
          <w:rFonts w:ascii="仿宋_GB2312" w:hAnsi="仿宋_GB2312" w:cs="仿宋_GB2312"/>
          <w:color w:val="auto"/>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color w:val="auto"/>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花东镇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象山村第三经济合作社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8.8470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18.94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8.8470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18.94</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1B7F6185"/>
    <w:rsid w:val="1FC84CCB"/>
    <w:rsid w:val="20B67655"/>
    <w:rsid w:val="211F0DDA"/>
    <w:rsid w:val="23141564"/>
    <w:rsid w:val="266C157E"/>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6910044C"/>
    <w:rsid w:val="69B87A02"/>
    <w:rsid w:val="72270D40"/>
    <w:rsid w:val="72C048A2"/>
    <w:rsid w:val="7451241A"/>
    <w:rsid w:val="748706FC"/>
    <w:rsid w:val="78A833EA"/>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2024-08-12T03:47:04Z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92A4B941129B43519CC2AA64F1FF04AC</vt:lpwstr>
  </property>
</Properties>
</file>