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86494">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14:paraId="71426EBF">
      <w:pPr>
        <w:adjustRightInd w:val="0"/>
        <w:snapToGrid w:val="0"/>
        <w:jc w:val="center"/>
        <w:rPr>
          <w:rFonts w:hint="eastAsia" w:ascii="Times New Roman" w:hAnsi="Times New Roman" w:eastAsia="方正小标宋简体" w:cs="Times New Roman"/>
          <w:color w:val="000000"/>
          <w:sz w:val="44"/>
          <w:szCs w:val="44"/>
          <w:lang w:val="en-US" w:eastAsia="zh-CN"/>
        </w:rPr>
      </w:pPr>
    </w:p>
    <w:p w14:paraId="7AB4AC66">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w:t>
      </w:r>
    </w:p>
    <w:p w14:paraId="41DC2FE5">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2024年度第三十三批次</w:t>
      </w:r>
      <w:r>
        <w:rPr>
          <w:rFonts w:hint="default" w:ascii="Times New Roman" w:hAnsi="Times New Roman" w:eastAsia="方正小标宋简体" w:cs="Times New Roman"/>
          <w:color w:val="000000"/>
          <w:sz w:val="44"/>
          <w:szCs w:val="44"/>
          <w:lang w:val="en-US" w:eastAsia="zh-CN"/>
        </w:rPr>
        <w:t>城镇建设</w:t>
      </w:r>
    </w:p>
    <w:p w14:paraId="28194111">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用地</w:t>
      </w:r>
      <w:r>
        <w:rPr>
          <w:rFonts w:hint="eastAsia" w:ascii="Times New Roman" w:hAnsi="Times New Roman" w:eastAsia="方正小标宋简体" w:cs="Times New Roman"/>
          <w:color w:val="000000"/>
          <w:sz w:val="44"/>
          <w:szCs w:val="44"/>
          <w:lang w:val="en-US" w:eastAsia="zh-CN"/>
        </w:rPr>
        <w:t>（增减挂钩）（2.7195亩）</w:t>
      </w:r>
    </w:p>
    <w:p w14:paraId="5EE12401">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14:paraId="2D8E6E0B">
      <w:pPr>
        <w:rPr>
          <w:rFonts w:hint="default" w:ascii="Times New Roman" w:hAnsi="Times New Roman" w:eastAsia="仿宋_GB2312" w:cs="Times New Roman"/>
          <w:kern w:val="0"/>
          <w:szCs w:val="32"/>
        </w:rPr>
      </w:pPr>
    </w:p>
    <w:p w14:paraId="5F5B90FE">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年度第三十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lang w:val="en-US" w:eastAsia="zh-CN"/>
        </w:rPr>
        <w:t>（增减挂钩）</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2.7195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736AA1E0">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年度第三十</w:t>
      </w: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eastAsia="zh-CN"/>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（增减挂钩）（2.7195亩）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6F9467DC">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年度第三十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（增减挂钩）（2.7195亩）征用我区</w:t>
      </w:r>
      <w:r>
        <w:rPr>
          <w:rFonts w:hint="eastAsia" w:ascii="Times New Roman" w:hAnsi="Times New Roman" w:eastAsia="仿宋_GB2312" w:cs="Times New Roman"/>
          <w:sz w:val="32"/>
          <w:szCs w:val="32"/>
          <w:lang w:val="en-US" w:eastAsia="zh-CN"/>
        </w:rPr>
        <w:t>龙湖街道汤村村经济联合社</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2.7195</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农民共1</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龙湖街道</w:t>
      </w:r>
      <w:r>
        <w:rPr>
          <w:rFonts w:hint="eastAsia" w:ascii="仿宋_GB2312" w:hAnsi="Times New Roman" w:eastAsia="仿宋_GB2312" w:cs="Times New Roman"/>
          <w:kern w:val="0"/>
          <w:sz w:val="32"/>
          <w:szCs w:val="32"/>
          <w:highlight w:val="none"/>
          <w:shd w:val="clear" w:color="auto" w:fill="FFFFFF"/>
          <w:lang w:bidi="ar"/>
        </w:rPr>
        <w:t>办事处核准、公示后确定</w:t>
      </w:r>
      <w:r>
        <w:rPr>
          <w:rFonts w:hint="eastAsia" w:ascii="仿宋_GB2312" w:hAnsi="Times New Roman" w:eastAsia="仿宋_GB2312" w:cs="Times New Roman"/>
          <w:color w:val="auto"/>
          <w:kern w:val="0"/>
          <w:sz w:val="32"/>
          <w:szCs w:val="32"/>
          <w:highlight w:val="none"/>
          <w:shd w:val="clear" w:color="auto" w:fill="FFFFFF"/>
          <w:lang w:bidi="ar"/>
        </w:rPr>
        <w:t>，</w:t>
      </w:r>
      <w:r>
        <w:rPr>
          <w:rFonts w:hint="eastAsia" w:ascii="仿宋_GB2312" w:hAnsi="Times New Roman" w:eastAsia="仿宋_GB2312" w:cs="Times New Roman"/>
          <w:kern w:val="0"/>
          <w:sz w:val="32"/>
          <w:szCs w:val="32"/>
          <w:highlight w:val="none"/>
          <w:shd w:val="clear" w:color="auto" w:fill="FFFFFF"/>
          <w:lang w:bidi="ar"/>
        </w:rPr>
        <w:t>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14:paraId="43189798">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共1.62万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w:t>
      </w:r>
      <w:r>
        <w:rPr>
          <w:rFonts w:ascii="Times New Roman" w:hAnsi="Times New Roman" w:eastAsia="仿宋_GB2312" w:cs="Times New Roman"/>
          <w:b w:val="0"/>
          <w:bCs w:val="0"/>
          <w:color w:val="auto"/>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专款</w:t>
      </w:r>
      <w:r>
        <w:rPr>
          <w:rFonts w:ascii="Times New Roman" w:hAnsi="Times New Roman" w:eastAsia="仿宋_GB2312" w:cs="Times New Roman"/>
          <w:sz w:val="32"/>
          <w:szCs w:val="32"/>
        </w:rPr>
        <w:t>用于支付被征地农民养老保险个人缴费费用，征地社保费单列计提并列入征地成本。</w:t>
      </w:r>
    </w:p>
    <w:p w14:paraId="18CD71C2">
      <w:pPr>
        <w:shd w:val="clear" w:color="auto" w:fill="FFFFFF"/>
        <w:spacing w:line="540" w:lineRule="exact"/>
        <w:ind w:firstLine="611" w:firstLineChars="191"/>
        <w:rPr>
          <w:rFonts w:ascii="Times New Roman" w:hAnsi="Times New Roman" w:eastAsia="仿宋_GB2312" w:cs="Times New Roman"/>
          <w:sz w:val="32"/>
          <w:szCs w:val="32"/>
        </w:rPr>
      </w:pPr>
    </w:p>
    <w:p w14:paraId="25D70784">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3C8497D7">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14:paraId="4496DEC0">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14:paraId="7DDB0C71">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14:paraId="2792FA3E">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14:paraId="09D3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14:paraId="5C74B4AD">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14:paraId="764BFBAD">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14:paraId="72C11E4D">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14:paraId="23C2F82E">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14:paraId="720B38D5">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14:paraId="067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14:paraId="2632443D">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14:paraId="5E13BE3A">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14:paraId="46F682D3">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14:paraId="7DFB80CE">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14:paraId="506EB1EE">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14:paraId="00E34885">
            <w:pPr>
              <w:spacing w:line="320" w:lineRule="exact"/>
              <w:jc w:val="center"/>
              <w:rPr>
                <w:rFonts w:hint="default" w:ascii="Times New Roman" w:hAnsi="Times New Roman" w:eastAsia="仿宋_GB2312" w:cs="Times New Roman"/>
                <w:sz w:val="24"/>
              </w:rPr>
            </w:pPr>
          </w:p>
        </w:tc>
        <w:tc>
          <w:tcPr>
            <w:tcW w:w="833" w:type="dxa"/>
            <w:vMerge w:val="continue"/>
            <w:vAlign w:val="center"/>
          </w:tcPr>
          <w:p w14:paraId="22905C2A">
            <w:pPr>
              <w:spacing w:line="320" w:lineRule="exact"/>
              <w:jc w:val="center"/>
              <w:rPr>
                <w:rFonts w:hint="default" w:ascii="Times New Roman" w:hAnsi="Times New Roman" w:eastAsia="仿宋_GB2312" w:cs="Times New Roman"/>
                <w:sz w:val="24"/>
              </w:rPr>
            </w:pPr>
          </w:p>
        </w:tc>
        <w:tc>
          <w:tcPr>
            <w:tcW w:w="1135" w:type="dxa"/>
            <w:vMerge w:val="continue"/>
            <w:vAlign w:val="center"/>
          </w:tcPr>
          <w:p w14:paraId="556CB541">
            <w:pPr>
              <w:spacing w:line="320" w:lineRule="exact"/>
              <w:jc w:val="center"/>
              <w:rPr>
                <w:rFonts w:hint="default" w:ascii="Times New Roman" w:hAnsi="Times New Roman" w:eastAsia="仿宋_GB2312" w:cs="Times New Roman"/>
                <w:sz w:val="24"/>
              </w:rPr>
            </w:pPr>
          </w:p>
        </w:tc>
      </w:tr>
      <w:tr w14:paraId="3DD3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shd w:val="clear" w:color="auto" w:fill="FFFFFF"/>
            <w:noWrap/>
            <w:vAlign w:val="center"/>
          </w:tcPr>
          <w:p w14:paraId="61259BFC">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龙湖街</w:t>
            </w:r>
          </w:p>
          <w:p w14:paraId="3423A992">
            <w:pPr>
              <w:widowControl/>
              <w:spacing w:line="280" w:lineRule="exact"/>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道</w:t>
            </w:r>
          </w:p>
        </w:tc>
        <w:tc>
          <w:tcPr>
            <w:tcW w:w="1907" w:type="dxa"/>
            <w:shd w:val="clear" w:color="auto" w:fill="FFFFFF"/>
            <w:vAlign w:val="center"/>
          </w:tcPr>
          <w:p w14:paraId="6FBA9AA2">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汤村村经济联合社</w:t>
            </w:r>
          </w:p>
        </w:tc>
        <w:tc>
          <w:tcPr>
            <w:tcW w:w="1063" w:type="dxa"/>
            <w:shd w:val="clear" w:color="auto" w:fill="FFFFFF"/>
            <w:vAlign w:val="center"/>
          </w:tcPr>
          <w:p w14:paraId="78CB43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2.7195</w:t>
            </w:r>
          </w:p>
        </w:tc>
        <w:tc>
          <w:tcPr>
            <w:tcW w:w="1005" w:type="dxa"/>
            <w:shd w:val="clear" w:color="auto" w:fill="FFFFFF"/>
            <w:vAlign w:val="center"/>
          </w:tcPr>
          <w:p w14:paraId="63D06C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2.7195</w:t>
            </w:r>
          </w:p>
        </w:tc>
        <w:tc>
          <w:tcPr>
            <w:tcW w:w="915" w:type="dxa"/>
            <w:shd w:val="clear" w:color="auto" w:fill="FFFFFF"/>
            <w:vAlign w:val="center"/>
          </w:tcPr>
          <w:p w14:paraId="4D907E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14:paraId="29AD85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14:paraId="09954A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14:paraId="2FBE2C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14:paraId="774337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14:paraId="4168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14:paraId="06594001">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14:paraId="79A709CA">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2.7195</w:t>
            </w:r>
          </w:p>
        </w:tc>
        <w:tc>
          <w:tcPr>
            <w:tcW w:w="1005" w:type="dxa"/>
            <w:shd w:val="clear" w:color="auto" w:fill="FFFFFF"/>
            <w:vAlign w:val="center"/>
          </w:tcPr>
          <w:p w14:paraId="422D441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2.7195</w:t>
            </w:r>
          </w:p>
        </w:tc>
        <w:tc>
          <w:tcPr>
            <w:tcW w:w="915" w:type="dxa"/>
            <w:shd w:val="clear" w:color="auto" w:fill="FFFFFF"/>
            <w:vAlign w:val="center"/>
          </w:tcPr>
          <w:p w14:paraId="6CC5B06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0" w:type="dxa"/>
            <w:shd w:val="clear" w:color="auto" w:fill="FFFFFF"/>
            <w:vAlign w:val="center"/>
          </w:tcPr>
          <w:p w14:paraId="5544331F">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14:paraId="6BF858E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33" w:type="dxa"/>
            <w:shd w:val="clear" w:color="auto" w:fill="FFFFFF"/>
            <w:vAlign w:val="center"/>
          </w:tcPr>
          <w:p w14:paraId="380837F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w:t>
            </w:r>
          </w:p>
        </w:tc>
        <w:tc>
          <w:tcPr>
            <w:tcW w:w="1135" w:type="dxa"/>
            <w:shd w:val="clear" w:color="auto" w:fill="FFFFFF"/>
            <w:noWrap/>
            <w:vAlign w:val="center"/>
          </w:tcPr>
          <w:p w14:paraId="7F9753F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1.62</w:t>
            </w:r>
          </w:p>
        </w:tc>
      </w:tr>
    </w:tbl>
    <w:p w14:paraId="13425A05">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4F59819B">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14:paraId="50D8F64D">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11810B-1449-4D33-AD35-2914D4321D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B5BB4CB-E42C-46E5-96C5-234236F5910A}"/>
  </w:font>
  <w:font w:name="仿宋_GB2312">
    <w:panose1 w:val="02010609030101010101"/>
    <w:charset w:val="86"/>
    <w:family w:val="modern"/>
    <w:pitch w:val="default"/>
    <w:sig w:usb0="00000001" w:usb1="080E0000" w:usb2="00000000" w:usb3="00000000" w:csb0="00040000" w:csb1="00000000"/>
    <w:embedRegular r:id="rId3" w:fontKey="{8C2E7A4E-8756-403C-9C6F-A4CD99E1B6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0B4B15E0"/>
    <w:rsid w:val="00C4504B"/>
    <w:rsid w:val="01FE5971"/>
    <w:rsid w:val="02CD5A6F"/>
    <w:rsid w:val="0506170D"/>
    <w:rsid w:val="067A5F0E"/>
    <w:rsid w:val="077346EA"/>
    <w:rsid w:val="07F910B5"/>
    <w:rsid w:val="0A595E3B"/>
    <w:rsid w:val="0AB539B9"/>
    <w:rsid w:val="0AC41770"/>
    <w:rsid w:val="0B4B15E0"/>
    <w:rsid w:val="0DB937C0"/>
    <w:rsid w:val="0E5055E0"/>
    <w:rsid w:val="0FDF2B76"/>
    <w:rsid w:val="12C66037"/>
    <w:rsid w:val="12ED5A93"/>
    <w:rsid w:val="13234671"/>
    <w:rsid w:val="132F708E"/>
    <w:rsid w:val="15204125"/>
    <w:rsid w:val="15E30DAF"/>
    <w:rsid w:val="17481711"/>
    <w:rsid w:val="17DF06DD"/>
    <w:rsid w:val="181D1914"/>
    <w:rsid w:val="18B062E9"/>
    <w:rsid w:val="1C581BD3"/>
    <w:rsid w:val="1CA4563B"/>
    <w:rsid w:val="1EE7180F"/>
    <w:rsid w:val="1F163820"/>
    <w:rsid w:val="1FFB37C4"/>
    <w:rsid w:val="20052895"/>
    <w:rsid w:val="20F94B52"/>
    <w:rsid w:val="2346744C"/>
    <w:rsid w:val="24B628A3"/>
    <w:rsid w:val="24C32C4D"/>
    <w:rsid w:val="26DD442F"/>
    <w:rsid w:val="2721598A"/>
    <w:rsid w:val="272A2BE1"/>
    <w:rsid w:val="287A36F4"/>
    <w:rsid w:val="298E38FB"/>
    <w:rsid w:val="2A1262DA"/>
    <w:rsid w:val="2A2D2D86"/>
    <w:rsid w:val="2BD31A99"/>
    <w:rsid w:val="2BEE5883"/>
    <w:rsid w:val="2FE431A1"/>
    <w:rsid w:val="30C145B6"/>
    <w:rsid w:val="31BE0AF5"/>
    <w:rsid w:val="32634CBB"/>
    <w:rsid w:val="32B05ACE"/>
    <w:rsid w:val="35CF2D8B"/>
    <w:rsid w:val="363E0457"/>
    <w:rsid w:val="363E1323"/>
    <w:rsid w:val="369E0DB3"/>
    <w:rsid w:val="388D7A7A"/>
    <w:rsid w:val="39E05048"/>
    <w:rsid w:val="3B055B59"/>
    <w:rsid w:val="3B5165D7"/>
    <w:rsid w:val="3B6C15C2"/>
    <w:rsid w:val="3C664263"/>
    <w:rsid w:val="3CDC4526"/>
    <w:rsid w:val="3F8C2233"/>
    <w:rsid w:val="3FC30D44"/>
    <w:rsid w:val="3FDB6D16"/>
    <w:rsid w:val="41B33AA7"/>
    <w:rsid w:val="470D3DEB"/>
    <w:rsid w:val="47245DE0"/>
    <w:rsid w:val="48A64365"/>
    <w:rsid w:val="4EB50A94"/>
    <w:rsid w:val="4ED074D8"/>
    <w:rsid w:val="4F7207DC"/>
    <w:rsid w:val="504346B5"/>
    <w:rsid w:val="520619D1"/>
    <w:rsid w:val="53B872F6"/>
    <w:rsid w:val="55171365"/>
    <w:rsid w:val="5AA80F1D"/>
    <w:rsid w:val="5B1769FD"/>
    <w:rsid w:val="5B4A3759"/>
    <w:rsid w:val="5DAA3B58"/>
    <w:rsid w:val="5EE50BC0"/>
    <w:rsid w:val="5F2718B2"/>
    <w:rsid w:val="61F45A23"/>
    <w:rsid w:val="624B51DE"/>
    <w:rsid w:val="63230DB1"/>
    <w:rsid w:val="639B24D9"/>
    <w:rsid w:val="65B35574"/>
    <w:rsid w:val="66AD6467"/>
    <w:rsid w:val="67533560"/>
    <w:rsid w:val="67A1616C"/>
    <w:rsid w:val="67AF7FBD"/>
    <w:rsid w:val="67BC7440"/>
    <w:rsid w:val="686D05DB"/>
    <w:rsid w:val="694766FF"/>
    <w:rsid w:val="6A723C50"/>
    <w:rsid w:val="6E2711F5"/>
    <w:rsid w:val="6F073BDA"/>
    <w:rsid w:val="6F5A4CB2"/>
    <w:rsid w:val="711836F3"/>
    <w:rsid w:val="73B21561"/>
    <w:rsid w:val="74104FD5"/>
    <w:rsid w:val="741661E7"/>
    <w:rsid w:val="743E1047"/>
    <w:rsid w:val="744C3764"/>
    <w:rsid w:val="74A52E74"/>
    <w:rsid w:val="75792336"/>
    <w:rsid w:val="758D193E"/>
    <w:rsid w:val="75BF3AC1"/>
    <w:rsid w:val="76424E1E"/>
    <w:rsid w:val="76FA1495"/>
    <w:rsid w:val="78186E91"/>
    <w:rsid w:val="787B4617"/>
    <w:rsid w:val="7A653295"/>
    <w:rsid w:val="7ADF3369"/>
    <w:rsid w:val="7B157FA3"/>
    <w:rsid w:val="7B597A93"/>
    <w:rsid w:val="7BDA01F8"/>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1107</Characters>
  <Lines>0</Lines>
  <Paragraphs>0</Paragraphs>
  <TotalTime>0</TotalTime>
  <ScaleCrop>false</ScaleCrop>
  <LinksUpToDate>false</LinksUpToDate>
  <CharactersWithSpaces>1140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∰※ⅲ</cp:lastModifiedBy>
  <cp:lastPrinted>2022-09-01T06:19:00Z</cp:lastPrinted>
  <dcterms:modified xsi:type="dcterms:W3CDTF">2024-10-18T03:42:27Z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E3871CC0A26D4F43ADF65FE0B46EDFB7</vt:lpwstr>
  </property>
</Properties>
</file>