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FF471">
      <w:pPr>
        <w:spacing w:line="534" w:lineRule="exact"/>
        <w:jc w:val="center"/>
        <w:rPr>
          <w:rFonts w:ascii="方正小标宋简体" w:hAnsi="方正小标宋简体" w:eastAsia="方正小标宋简体" w:cs="方正小标宋简体"/>
          <w:sz w:val="44"/>
          <w:szCs w:val="44"/>
          <w:lang w:eastAsia="zh-CN"/>
        </w:rPr>
      </w:pPr>
    </w:p>
    <w:p w14:paraId="23B388BB">
      <w:pPr>
        <w:spacing w:line="534" w:lineRule="exact"/>
        <w:jc w:val="center"/>
        <w:rPr>
          <w:rFonts w:ascii="方正小标宋简体" w:hAnsi="方正小标宋简体" w:eastAsia="方正小标宋简体" w:cs="方正小标宋简体"/>
          <w:sz w:val="44"/>
          <w:szCs w:val="44"/>
          <w:lang w:eastAsia="zh-CN"/>
        </w:rPr>
      </w:pPr>
    </w:p>
    <w:p w14:paraId="764359A8">
      <w:pPr>
        <w:spacing w:line="534" w:lineRule="exact"/>
        <w:jc w:val="center"/>
        <w:rPr>
          <w:rFonts w:ascii="方正小标宋简体" w:hAnsi="方正小标宋简体" w:eastAsia="方正小标宋简体" w:cs="方正小标宋简体"/>
          <w:sz w:val="44"/>
          <w:szCs w:val="44"/>
          <w:lang w:eastAsia="zh-CN"/>
        </w:rPr>
      </w:pPr>
    </w:p>
    <w:p w14:paraId="77C1AA1B">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lang w:eastAsia="zh-CN"/>
        </w:rPr>
        <w:t>年度第二十三批次城镇建设用地（花东镇思亲楼项目一期）的征地补偿安置方案</w:t>
      </w:r>
    </w:p>
    <w:p w14:paraId="3E778CD1">
      <w:pPr>
        <w:spacing w:before="7"/>
        <w:rPr>
          <w:rFonts w:ascii="Adobe 黑体 Std R" w:hAnsi="Adobe 黑体 Std R" w:eastAsia="Adobe 黑体 Std R" w:cs="Adobe 黑体 Std R"/>
          <w:sz w:val="34"/>
          <w:szCs w:val="34"/>
          <w:lang w:eastAsia="zh-CN"/>
        </w:rPr>
      </w:pPr>
    </w:p>
    <w:p w14:paraId="5BF90961">
      <w:pPr>
        <w:pStyle w:val="4"/>
        <w:spacing w:before="0" w:line="560" w:lineRule="exact"/>
        <w:ind w:left="0" w:firstLine="640" w:firstLineChars="200"/>
        <w:jc w:val="both"/>
        <w:rPr>
          <w:rFonts w:ascii="仿宋_GB2312" w:hAnsi="仿宋_GB2312" w:eastAsia="仿宋_GB2312" w:cs="仿宋_GB2312"/>
          <w:spacing w:val="5"/>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花东镇</w:t>
      </w:r>
      <w:r>
        <w:rPr>
          <w:rFonts w:hint="eastAsia" w:ascii="仿宋_GB2312" w:hAnsi="仿宋_GB2312" w:eastAsia="仿宋_GB2312" w:cs="仿宋_GB2312"/>
          <w:lang w:eastAsia="zh-CN"/>
        </w:rPr>
        <w:t>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民政府拟征收广州市花都区花东镇四联经济联合社属</w:t>
      </w:r>
      <w:r>
        <w:rPr>
          <w:rFonts w:hint="eastAsia" w:ascii="仿宋_GB2312" w:hAnsi="仿宋_GB2312" w:eastAsia="仿宋_GB2312" w:cs="仿宋_GB2312"/>
          <w:lang w:eastAsia="zh-CN"/>
        </w:rPr>
        <w:t>下的集体土地</w:t>
      </w:r>
      <w:r>
        <w:rPr>
          <w:rFonts w:ascii="Times New Roman" w:hAnsi="Times New Roman" w:eastAsia="仿宋_GB2312" w:cs="Times New Roman"/>
          <w:lang w:eastAsia="zh-CN"/>
        </w:rPr>
        <w:t>0.</w:t>
      </w:r>
      <w:r>
        <w:rPr>
          <w:rFonts w:hint="eastAsia" w:ascii="Times New Roman" w:hAnsi="Times New Roman" w:eastAsia="仿宋_GB2312" w:cs="Times New Roman"/>
          <w:lang w:val="en-US" w:eastAsia="zh-CN"/>
        </w:rPr>
        <w:t>5942</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14:paraId="6F9F695E">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14:paraId="3B63A51B">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拟征收土地位于</w:t>
      </w:r>
      <w:r>
        <w:rPr>
          <w:rFonts w:hint="eastAsia" w:ascii="Times New Roman" w:hAnsi="Times New Roman" w:eastAsia="仿宋_GB2312" w:cs="Times New Roman"/>
          <w:sz w:val="32"/>
          <w:szCs w:val="32"/>
          <w:lang w:eastAsia="zh-CN"/>
        </w:rPr>
        <w:t>广州市花都区花东镇四联经济联合社</w:t>
      </w:r>
      <w:r>
        <w:rPr>
          <w:rFonts w:ascii="Times New Roman" w:hAnsi="Times New Roman" w:eastAsia="仿宋_GB2312" w:cs="Times New Roman"/>
          <w:sz w:val="32"/>
          <w:szCs w:val="32"/>
          <w:lang w:eastAsia="zh-CN"/>
        </w:rPr>
        <w:t>范围内，</w:t>
      </w:r>
      <w:r>
        <w:rPr>
          <w:rFonts w:hint="eastAsia" w:ascii="Times New Roman" w:hAnsi="Times New Roman" w:eastAsia="仿宋_GB2312" w:cs="Times New Roman"/>
          <w:sz w:val="32"/>
          <w:szCs w:val="32"/>
          <w:lang w:eastAsia="zh-CN"/>
        </w:rPr>
        <w:t>实际征收土地范围以最终批准文件为准。</w:t>
      </w:r>
    </w:p>
    <w:p w14:paraId="02FF7498">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14:paraId="3A058CAB">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根据《中华人民共和国土地管理法》第四十五条的规定，本次征收土地目的为，为了公共利益的需要，由政府组织实施的公共事业需要用地的。</w:t>
      </w:r>
      <w:bookmarkStart w:id="0" w:name="_GoBack"/>
      <w:bookmarkEnd w:id="0"/>
    </w:p>
    <w:p w14:paraId="0124F824">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14:paraId="6E7B8AA6">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14:paraId="379D82F0">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广州市花都区广州市花都区花东镇四联经济联合社</w:t>
      </w:r>
      <w:r>
        <w:rPr>
          <w:rFonts w:ascii="Times New Roman" w:hAnsi="Times New Roman" w:eastAsia="仿宋_GB2312" w:cs="Times New Roman"/>
          <w:sz w:val="32"/>
          <w:szCs w:val="32"/>
          <w:lang w:eastAsia="zh-CN"/>
        </w:rPr>
        <w:t>属下的集体所有土地0.</w:t>
      </w:r>
      <w:r>
        <w:rPr>
          <w:rFonts w:hint="eastAsia" w:ascii="Times New Roman" w:hAnsi="Times New Roman" w:eastAsia="仿宋_GB2312" w:cs="Times New Roman"/>
          <w:sz w:val="32"/>
          <w:szCs w:val="32"/>
          <w:lang w:val="en-US" w:eastAsia="zh-CN"/>
        </w:rPr>
        <w:t>5942</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val="en-US" w:eastAsia="zh-CN"/>
        </w:rPr>
        <w:t>8.9130</w:t>
      </w:r>
      <w:r>
        <w:rPr>
          <w:rFonts w:ascii="Times New Roman" w:hAnsi="Times New Roman" w:eastAsia="仿宋_GB2312" w:cs="Times New Roman"/>
          <w:sz w:val="32"/>
          <w:szCs w:val="32"/>
          <w:lang w:eastAsia="zh-CN"/>
        </w:rPr>
        <w:t>亩）。其中</w:t>
      </w:r>
      <w:r>
        <w:rPr>
          <w:rFonts w:hint="eastAsia" w:ascii="Times New Roman" w:hAnsi="Times New Roman" w:eastAsia="仿宋_GB2312" w:cs="Times New Roman"/>
          <w:sz w:val="32"/>
          <w:szCs w:val="32"/>
          <w:lang w:eastAsia="zh-CN"/>
        </w:rPr>
        <w:t>农用地</w:t>
      </w:r>
      <w:r>
        <w:rPr>
          <w:rFonts w:ascii="Times New Roman" w:hAnsi="Times New Roman" w:eastAsia="仿宋_GB2312" w:cs="Times New Roman"/>
          <w:sz w:val="32"/>
          <w:szCs w:val="32"/>
          <w:lang w:eastAsia="zh-CN"/>
        </w:rPr>
        <w:t>0.</w:t>
      </w:r>
      <w:r>
        <w:rPr>
          <w:rFonts w:hint="eastAsia" w:ascii="Times New Roman" w:hAnsi="Times New Roman" w:eastAsia="仿宋_GB2312" w:cs="Times New Roman"/>
          <w:sz w:val="32"/>
          <w:szCs w:val="32"/>
          <w:lang w:val="en-US" w:eastAsia="zh-CN"/>
        </w:rPr>
        <w:t>5942</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val="en-US" w:eastAsia="zh-CN"/>
        </w:rPr>
        <w:t>8.9130</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，不含耕地；不涉及建设和未利用地</w:t>
      </w:r>
      <w:r>
        <w:rPr>
          <w:rFonts w:ascii="Times New Roman" w:hAnsi="Times New Roman" w:eastAsia="仿宋_GB2312" w:cs="Times New Roman"/>
          <w:sz w:val="32"/>
          <w:szCs w:val="32"/>
          <w:lang w:eastAsia="zh-CN"/>
        </w:rPr>
        <w:t>。</w:t>
      </w:r>
    </w:p>
    <w:p w14:paraId="1CC012C8">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14:paraId="27D9AEEF">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p>
    <w:p w14:paraId="68974BC3">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r>
        <w:rPr>
          <w:rFonts w:hint="eastAsia" w:ascii="Times New Roman" w:hAnsi="Times New Roman" w:eastAsia="仿宋_GB2312" w:cs="Times New Roman"/>
          <w:sz w:val="32"/>
          <w:szCs w:val="32"/>
          <w:lang w:eastAsia="zh-CN"/>
        </w:rPr>
        <w:t>农用地土地补偿标准为</w:t>
      </w:r>
      <w:r>
        <w:rPr>
          <w:rFonts w:hint="eastAsia" w:ascii="Times New Roman" w:hAnsi="Times New Roman" w:eastAsia="仿宋_GB2312" w:cs="Times New Roman"/>
          <w:sz w:val="32"/>
          <w:szCs w:val="32"/>
          <w:lang w:val="en-US" w:eastAsia="zh-CN"/>
        </w:rPr>
        <w:t>97.5</w:t>
      </w:r>
      <w:r>
        <w:rPr>
          <w:rFonts w:hint="eastAsia" w:ascii="Times New Roman" w:hAnsi="Times New Roman" w:eastAsia="仿宋_GB2312" w:cs="Times New Roman"/>
          <w:sz w:val="32"/>
          <w:szCs w:val="32"/>
          <w:lang w:eastAsia="zh-CN"/>
        </w:rPr>
        <w:t>万元/公顷，安置补助标准为</w:t>
      </w:r>
      <w:r>
        <w:rPr>
          <w:rFonts w:hint="eastAsia" w:ascii="Times New Roman" w:hAnsi="Times New Roman" w:eastAsia="仿宋_GB2312" w:cs="Times New Roman"/>
          <w:sz w:val="32"/>
          <w:szCs w:val="32"/>
          <w:lang w:val="en-US" w:eastAsia="zh-CN"/>
        </w:rPr>
        <w:t>97.5</w:t>
      </w:r>
      <w:r>
        <w:rPr>
          <w:rFonts w:hint="eastAsia" w:ascii="Times New Roman" w:hAnsi="Times New Roman" w:eastAsia="仿宋_GB2312" w:cs="Times New Roman"/>
          <w:sz w:val="32"/>
          <w:szCs w:val="32"/>
          <w:lang w:eastAsia="zh-CN"/>
        </w:rPr>
        <w:t>万元/公顷，建设用地和未利用地土地补偿标准为</w:t>
      </w:r>
      <w:r>
        <w:rPr>
          <w:rFonts w:hint="eastAsia" w:ascii="Times New Roman" w:hAnsi="Times New Roman" w:eastAsia="仿宋_GB2312" w:cs="Times New Roman"/>
          <w:sz w:val="32"/>
          <w:szCs w:val="32"/>
          <w:lang w:val="en-US" w:eastAsia="zh-CN"/>
        </w:rPr>
        <w:t>195</w:t>
      </w:r>
      <w:r>
        <w:rPr>
          <w:rFonts w:hint="eastAsia" w:ascii="Times New Roman" w:hAnsi="Times New Roman" w:eastAsia="仿宋_GB2312" w:cs="Times New Roman"/>
          <w:sz w:val="32"/>
          <w:szCs w:val="32"/>
          <w:lang w:eastAsia="zh-CN"/>
        </w:rPr>
        <w:t>万元/公顷。</w:t>
      </w:r>
    </w:p>
    <w:p w14:paraId="745E7454">
      <w:pPr>
        <w:spacing w:line="560" w:lineRule="exact"/>
        <w:ind w:firstLine="640" w:firstLineChars="200"/>
        <w:jc w:val="both"/>
        <w:rPr>
          <w:rFonts w:ascii="楷体" w:hAnsi="楷体" w:eastAsia="楷体" w:cs="楷体"/>
          <w:sz w:val="32"/>
          <w:szCs w:val="32"/>
          <w:lang w:eastAsia="zh-CN"/>
        </w:rPr>
      </w:pPr>
      <w:r>
        <w:rPr>
          <w:rFonts w:ascii="楷体" w:hAnsi="楷体" w:eastAsia="楷体" w:cs="楷体"/>
          <w:sz w:val="32"/>
          <w:szCs w:val="32"/>
          <w:lang w:eastAsia="zh-CN"/>
        </w:rPr>
        <w:t>（二）农村村民住宅补偿</w:t>
      </w:r>
    </w:p>
    <w:p w14:paraId="20C1ABB3">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14:paraId="6C7C00B4">
      <w:pPr>
        <w:spacing w:line="560" w:lineRule="exact"/>
        <w:ind w:firstLine="640" w:firstLineChars="200"/>
        <w:jc w:val="both"/>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p>
    <w:p w14:paraId="55F295FD">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14:paraId="73DC9381">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14:paraId="5952D8E5">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14:paraId="4ED11FD8">
      <w:pPr>
        <w:pStyle w:val="4"/>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14:paraId="1C5F6164">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14:paraId="6C7F3E2F">
      <w:pPr>
        <w:spacing w:line="56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（二）留用地安置。根据《印发广东省征收农村集体土地留用地管理办法（试行）的通知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（粤府办〔2009〕41号）、《广东省人民政府办公厅关于加强征收农村集体土地留用地安置管理工作的意见》（粤府办〔2016〕30号）相关规定，按实际征收土地面积的10%安排留用地，留用地兑现方式为</w:t>
      </w:r>
      <w:r>
        <w:rPr>
          <w:rFonts w:hint="eastAsia" w:ascii="Times New Roman" w:hAnsi="Times New Roman" w:eastAsia="仿宋_GB2312" w:cs="Times New Roman"/>
          <w:sz w:val="32"/>
          <w:szCs w:val="32"/>
          <w:lang w:eastAsia="zh-CN"/>
        </w:rPr>
        <w:t>实物留地</w:t>
      </w:r>
      <w:r>
        <w:rPr>
          <w:rFonts w:ascii="Times New Roman" w:hAnsi="Times New Roman" w:eastAsia="仿宋_GB2312" w:cs="Times New Roman"/>
          <w:sz w:val="32"/>
          <w:szCs w:val="32"/>
          <w:lang w:eastAsia="zh-CN"/>
        </w:rPr>
        <w:t>。</w:t>
      </w:r>
    </w:p>
    <w:p w14:paraId="4C7D7DC2">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eastAsia="zh-CN"/>
        </w:rPr>
        <w:t>核定该项目</w:t>
      </w:r>
      <w:r>
        <w:rPr>
          <w:rFonts w:hint="eastAsia" w:ascii="Times New Roman" w:hAnsi="Times New Roman" w:eastAsia="仿宋_GB2312" w:cs="Times New Roman"/>
          <w:sz w:val="32"/>
          <w:szCs w:val="32"/>
          <w:lang w:eastAsia="zh-CN"/>
        </w:rPr>
        <w:t>按2.14</w:t>
      </w:r>
      <w:r>
        <w:rPr>
          <w:rFonts w:hint="eastAsia" w:ascii="仿宋_GB2312" w:hAnsi="仿宋_GB2312" w:eastAsia="仿宋_GB2312" w:cs="仿宋_GB2312"/>
          <w:sz w:val="32"/>
          <w:szCs w:val="32"/>
          <w:lang w:eastAsia="zh-CN"/>
        </w:rPr>
        <w:t>万元/亩的标准</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集体被征地农民养老保障资金存入“收缴被征地农民养老保障资金过渡户”，费用合计</w:t>
      </w:r>
      <w:r>
        <w:rPr>
          <w:rFonts w:hint="eastAsia" w:ascii="Times New Roman" w:hAnsi="Times New Roman" w:eastAsia="仿宋_GB2312" w:cs="Times New Roman"/>
          <w:sz w:val="32"/>
          <w:szCs w:val="32"/>
          <w:lang w:val="en-US" w:eastAsia="zh-CN"/>
        </w:rPr>
        <w:t>19.08</w:t>
      </w:r>
      <w:r>
        <w:rPr>
          <w:rFonts w:ascii="Times New Roman" w:hAnsi="Times New Roman" w:eastAsia="仿宋_GB2312" w:cs="Times New Roman"/>
          <w:sz w:val="32"/>
          <w:szCs w:val="32"/>
          <w:lang w:eastAsia="zh-CN"/>
        </w:rPr>
        <w:t>万元，专款用于被征地农民缴纳养老保险费用。征地批准文件批复的实际范围有变化的，费用将做相应调整。</w:t>
      </w:r>
    </w:p>
    <w:p w14:paraId="4585AD39">
      <w:pPr>
        <w:pStyle w:val="4"/>
        <w:spacing w:before="0" w:line="437" w:lineRule="exact"/>
        <w:ind w:left="0" w:right="260"/>
        <w:jc w:val="right"/>
        <w:rPr>
          <w:rFonts w:ascii="仿宋_GB2312" w:hAnsi="仿宋_GB2312" w:eastAsia="仿宋_GB2312" w:cs="仿宋_GB2312"/>
          <w:lang w:eastAsia="zh-CN"/>
        </w:rPr>
      </w:pPr>
    </w:p>
    <w:p w14:paraId="65ED3914">
      <w:pPr>
        <w:pStyle w:val="4"/>
        <w:spacing w:before="0" w:line="437" w:lineRule="exact"/>
        <w:ind w:left="0" w:right="260"/>
        <w:jc w:val="right"/>
        <w:rPr>
          <w:rFonts w:ascii="仿宋_GB2312" w:hAnsi="仿宋_GB2312" w:eastAsia="仿宋_GB2312" w:cs="仿宋_GB2312"/>
          <w:lang w:eastAsia="zh-CN"/>
        </w:rPr>
      </w:pPr>
    </w:p>
    <w:p w14:paraId="28E08688">
      <w:pPr>
        <w:pStyle w:val="4"/>
        <w:spacing w:before="0" w:line="560" w:lineRule="exact"/>
        <w:ind w:left="0" w:right="261"/>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14:paraId="26265B4F">
      <w:pPr>
        <w:pStyle w:val="4"/>
        <w:spacing w:line="560" w:lineRule="exact"/>
        <w:ind w:left="0" w:right="261"/>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4</w:t>
      </w:r>
      <w:r>
        <w:rPr>
          <w:rFonts w:ascii="Times New Roman" w:hAnsi="Times New Roman" w:eastAsia="仿宋_GB2312" w:cs="Times New Roman"/>
        </w:rPr>
        <w:t>年</w:t>
      </w:r>
      <w:r>
        <w:rPr>
          <w:rFonts w:hint="eastAsia" w:ascii="Times New Roman" w:hAnsi="Times New Roman" w:eastAsia="仿宋_GB2312" w:cs="Times New Roman"/>
          <w:lang w:val="en-US" w:eastAsia="zh-CN"/>
        </w:rPr>
        <w:t>10</w:t>
      </w:r>
      <w:r>
        <w:rPr>
          <w:rFonts w:ascii="Times New Roman" w:hAnsi="Times New Roman" w:eastAsia="仿宋_GB2312" w:cs="Times New Roman"/>
        </w:rPr>
        <w:t>月</w:t>
      </w:r>
      <w:r>
        <w:rPr>
          <w:rFonts w:hint="eastAsia" w:ascii="Times New Roman" w:hAnsi="Times New Roman" w:eastAsia="仿宋_GB2312" w:cs="Times New Roman"/>
          <w:lang w:val="en-US" w:eastAsia="zh-CN"/>
        </w:rPr>
        <w:t>9</w:t>
      </w:r>
      <w:r>
        <w:rPr>
          <w:rFonts w:ascii="Times New Roman" w:hAnsi="Times New Roman" w:eastAsia="仿宋_GB2312" w:cs="Times New Roman"/>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C9F57">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F89CCFF">
                <w:pPr>
                  <w:spacing w:line="203" w:lineRule="exact"/>
                  <w:ind w:left="40"/>
                  <w:rPr>
                    <w:rFonts w:ascii="Calibri" w:hAnsi="Calibri" w:eastAsia="Calibri" w:cs="Calibri"/>
                    <w:sz w:val="18"/>
                    <w:szCs w:val="1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hdrShapeDefaults>
    <o:shapelayout v:ext="edit">
      <o:idmap v:ext="edit" data="1,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23D1D"/>
    <w:rsid w:val="00081350"/>
    <w:rsid w:val="000C21D6"/>
    <w:rsid w:val="000E3907"/>
    <w:rsid w:val="00144336"/>
    <w:rsid w:val="001A0BB8"/>
    <w:rsid w:val="001A1F6A"/>
    <w:rsid w:val="0020273F"/>
    <w:rsid w:val="00243930"/>
    <w:rsid w:val="002A343D"/>
    <w:rsid w:val="002F2545"/>
    <w:rsid w:val="002F3B25"/>
    <w:rsid w:val="00345770"/>
    <w:rsid w:val="00371629"/>
    <w:rsid w:val="0037606F"/>
    <w:rsid w:val="00381EAC"/>
    <w:rsid w:val="003E7E6E"/>
    <w:rsid w:val="004F014A"/>
    <w:rsid w:val="00510062"/>
    <w:rsid w:val="00583581"/>
    <w:rsid w:val="00606DD4"/>
    <w:rsid w:val="006446B9"/>
    <w:rsid w:val="007017B3"/>
    <w:rsid w:val="00812E7C"/>
    <w:rsid w:val="008620FD"/>
    <w:rsid w:val="00890462"/>
    <w:rsid w:val="008C1518"/>
    <w:rsid w:val="008E0F0A"/>
    <w:rsid w:val="008F1446"/>
    <w:rsid w:val="00910F80"/>
    <w:rsid w:val="009462E9"/>
    <w:rsid w:val="00994700"/>
    <w:rsid w:val="009C2DE4"/>
    <w:rsid w:val="00A84FBE"/>
    <w:rsid w:val="00AE0CC4"/>
    <w:rsid w:val="00B749E6"/>
    <w:rsid w:val="00B95BB3"/>
    <w:rsid w:val="00BD5BBC"/>
    <w:rsid w:val="00C07288"/>
    <w:rsid w:val="00C525F8"/>
    <w:rsid w:val="00C946D4"/>
    <w:rsid w:val="00D229AF"/>
    <w:rsid w:val="00DA4B3C"/>
    <w:rsid w:val="00DC68B8"/>
    <w:rsid w:val="00E56C97"/>
    <w:rsid w:val="00EA0DDD"/>
    <w:rsid w:val="00ED200D"/>
    <w:rsid w:val="00F869B9"/>
    <w:rsid w:val="022A33E1"/>
    <w:rsid w:val="02B47861"/>
    <w:rsid w:val="038E7DC7"/>
    <w:rsid w:val="04654DC4"/>
    <w:rsid w:val="0822151D"/>
    <w:rsid w:val="08682950"/>
    <w:rsid w:val="08D87341"/>
    <w:rsid w:val="0AAF45C2"/>
    <w:rsid w:val="0BC12118"/>
    <w:rsid w:val="0C890300"/>
    <w:rsid w:val="0E1C32CE"/>
    <w:rsid w:val="0F064AD5"/>
    <w:rsid w:val="1133035D"/>
    <w:rsid w:val="117D299A"/>
    <w:rsid w:val="161B7A15"/>
    <w:rsid w:val="162B00EE"/>
    <w:rsid w:val="16E50DE0"/>
    <w:rsid w:val="19977D8A"/>
    <w:rsid w:val="1DBE2748"/>
    <w:rsid w:val="219E39B8"/>
    <w:rsid w:val="224B0007"/>
    <w:rsid w:val="24510545"/>
    <w:rsid w:val="25477C36"/>
    <w:rsid w:val="264D6EA8"/>
    <w:rsid w:val="288A0F78"/>
    <w:rsid w:val="296525B4"/>
    <w:rsid w:val="29C73F17"/>
    <w:rsid w:val="2BE439BC"/>
    <w:rsid w:val="2BE83DDD"/>
    <w:rsid w:val="2F2F33BB"/>
    <w:rsid w:val="32F51B26"/>
    <w:rsid w:val="33085EB0"/>
    <w:rsid w:val="34394804"/>
    <w:rsid w:val="34CC172C"/>
    <w:rsid w:val="39A42B0C"/>
    <w:rsid w:val="3B8E0546"/>
    <w:rsid w:val="3BFE63CF"/>
    <w:rsid w:val="3CBA3269"/>
    <w:rsid w:val="3D4536F5"/>
    <w:rsid w:val="46753A21"/>
    <w:rsid w:val="47EA5951"/>
    <w:rsid w:val="49AA79BB"/>
    <w:rsid w:val="4D4F0EAF"/>
    <w:rsid w:val="4F536F5C"/>
    <w:rsid w:val="4FDC68BF"/>
    <w:rsid w:val="505F6CEB"/>
    <w:rsid w:val="508A619E"/>
    <w:rsid w:val="53D675C5"/>
    <w:rsid w:val="54382FF3"/>
    <w:rsid w:val="54E02594"/>
    <w:rsid w:val="56FA52CA"/>
    <w:rsid w:val="58502C4E"/>
    <w:rsid w:val="5EF369C2"/>
    <w:rsid w:val="5F7D66C9"/>
    <w:rsid w:val="62844552"/>
    <w:rsid w:val="63714235"/>
    <w:rsid w:val="6488303F"/>
    <w:rsid w:val="64ED2421"/>
    <w:rsid w:val="671A7149"/>
    <w:rsid w:val="682D49C8"/>
    <w:rsid w:val="6B015D7A"/>
    <w:rsid w:val="6DB30687"/>
    <w:rsid w:val="6F8C3791"/>
    <w:rsid w:val="708E5910"/>
    <w:rsid w:val="71C65C86"/>
    <w:rsid w:val="7473278D"/>
    <w:rsid w:val="747B57C1"/>
    <w:rsid w:val="75B44CF4"/>
    <w:rsid w:val="768B3F84"/>
    <w:rsid w:val="76910A96"/>
    <w:rsid w:val="786971C9"/>
    <w:rsid w:val="78EA6370"/>
    <w:rsid w:val="7A3D7256"/>
    <w:rsid w:val="7D5135A2"/>
    <w:rsid w:val="7E1D286D"/>
    <w:rsid w:val="7E391B3F"/>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35"/>
      <w:ind w:left="760"/>
    </w:pPr>
    <w:rPr>
      <w:rFonts w:ascii="Adobe 黑体 Std R" w:hAnsi="Adobe 黑体 Std R" w:eastAsia="Adobe 黑体 Std R"/>
      <w:sz w:val="32"/>
      <w:szCs w:val="32"/>
    </w:rPr>
  </w:style>
  <w:style w:type="paragraph" w:styleId="5">
    <w:name w:val="Balloon Text"/>
    <w:basedOn w:val="1"/>
    <w:link w:val="13"/>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批注框文本 字符"/>
    <w:basedOn w:val="9"/>
    <w:link w:val="5"/>
    <w:qFormat/>
    <w:uiPriority w:val="0"/>
    <w:rPr>
      <w:rFonts w:asciiTheme="minorHAnsi" w:hAnsiTheme="minorHAnsi" w:eastAsiaTheme="minorHAnsi" w:cstheme="minorBidi"/>
      <w:sz w:val="18"/>
      <w:szCs w:val="18"/>
      <w:lang w:eastAsia="en-US"/>
    </w:rPr>
  </w:style>
  <w:style w:type="character" w:customStyle="1" w:styleId="14">
    <w:name w:val="页脚 字符"/>
    <w:basedOn w:val="9"/>
    <w:link w:val="6"/>
    <w:qFormat/>
    <w:uiPriority w:val="0"/>
    <w:rPr>
      <w:rFonts w:asciiTheme="minorHAnsi" w:hAnsiTheme="minorHAnsi" w:eastAsiaTheme="minorHAnsi" w:cstheme="minorBidi"/>
      <w:sz w:val="18"/>
      <w:szCs w:val="18"/>
      <w:lang w:eastAsia="en-US"/>
    </w:rPr>
  </w:style>
  <w:style w:type="paragraph" w:customStyle="1" w:styleId="15">
    <w:name w:val="修订1"/>
    <w:hidden/>
    <w:unhideWhenUsed/>
    <w:qFormat/>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228</Words>
  <Characters>1304</Characters>
  <Lines>10</Lines>
  <Paragraphs>3</Paragraphs>
  <TotalTime>30</TotalTime>
  <ScaleCrop>false</ScaleCrop>
  <LinksUpToDate>false</LinksUpToDate>
  <CharactersWithSpaces>1529</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2024-10-22T02:31:51Z</cp:lastPrinted>
  <dcterms:modified xsi:type="dcterms:W3CDTF">2024-10-22T02:42:46Z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4DFBAE58533245A6A3E6FCA55C54D6E1</vt:lpwstr>
  </property>
</Properties>
</file>