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5C" w:rsidRDefault="0010695C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10695C" w:rsidRDefault="0010695C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10695C" w:rsidRDefault="0010695C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10695C" w:rsidRDefault="00BA0761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10695C" w:rsidRDefault="0010695C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10695C" w:rsidRDefault="00BA07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为实施增城区永宁街建设规划，完善城市功能，改善城市环境，促进经济、文化发展，拟征收</w:t>
      </w:r>
      <w:r>
        <w:rPr>
          <w:rFonts w:eastAsia="仿宋_GB2312" w:hint="eastAsia"/>
          <w:sz w:val="32"/>
          <w:szCs w:val="32"/>
        </w:rPr>
        <w:t>路边村经济联合社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集体土地共3.2587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10695C" w:rsidRDefault="00BA07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10695C" w:rsidRDefault="00BA07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征收集体土地总面积3.2587公顷，征收集体土地的地类为农用地2.6518公顷(</w:t>
      </w:r>
      <w:r>
        <w:rPr>
          <w:rFonts w:eastAsia="仿宋_GB2312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林地2.5946公顷，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其它农用地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&lt;不含养殖水面&gt;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0.0572公顷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），未利用地0.6069公顷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95C" w:rsidRDefault="00BA07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068"/>
        <w:gridCol w:w="1103"/>
        <w:gridCol w:w="1215"/>
        <w:gridCol w:w="1224"/>
        <w:gridCol w:w="1221"/>
        <w:gridCol w:w="1352"/>
      </w:tblGrid>
      <w:tr w:rsidR="0010695C">
        <w:tc>
          <w:tcPr>
            <w:tcW w:w="1714" w:type="dxa"/>
            <w:vMerge w:val="restart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1068" w:type="dxa"/>
            <w:vMerge w:val="restart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2445" w:type="dxa"/>
            <w:gridSpan w:val="2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1352" w:type="dxa"/>
            <w:vMerge w:val="restart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10695C">
        <w:tc>
          <w:tcPr>
            <w:tcW w:w="1714" w:type="dxa"/>
            <w:vMerge/>
            <w:vAlign w:val="center"/>
          </w:tcPr>
          <w:p w:rsidR="0010695C" w:rsidRDefault="001069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10695C" w:rsidRDefault="001069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15" w:type="dxa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224" w:type="dxa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21" w:type="dxa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352" w:type="dxa"/>
            <w:vMerge/>
            <w:vAlign w:val="center"/>
          </w:tcPr>
          <w:p w:rsidR="0010695C" w:rsidRDefault="001069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695C">
        <w:tc>
          <w:tcPr>
            <w:tcW w:w="1714" w:type="dxa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  <w:shd w:val="clear" w:color="auto" w:fill="FFFFFF"/>
              </w:rPr>
              <w:t>林地</w:t>
            </w:r>
          </w:p>
        </w:tc>
        <w:tc>
          <w:tcPr>
            <w:tcW w:w="1068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2.5946</w:t>
            </w:r>
          </w:p>
        </w:tc>
        <w:tc>
          <w:tcPr>
            <w:tcW w:w="1103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18.9000</w:t>
            </w:r>
          </w:p>
        </w:tc>
        <w:tc>
          <w:tcPr>
            <w:tcW w:w="1215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49.03</w:t>
            </w:r>
            <w:r>
              <w:rPr>
                <w:rFonts w:hint="eastAsia"/>
                <w:kern w:val="0"/>
                <w:szCs w:val="21"/>
              </w:rPr>
              <w:t>79</w:t>
            </w:r>
          </w:p>
        </w:tc>
        <w:tc>
          <w:tcPr>
            <w:tcW w:w="1224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13.5000</w:t>
            </w:r>
          </w:p>
        </w:tc>
        <w:tc>
          <w:tcPr>
            <w:tcW w:w="1221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35.02</w:t>
            </w:r>
            <w:r>
              <w:rPr>
                <w:rFonts w:hint="eastAsia"/>
                <w:kern w:val="0"/>
                <w:szCs w:val="21"/>
              </w:rPr>
              <w:t>71</w:t>
            </w:r>
          </w:p>
        </w:tc>
        <w:tc>
          <w:tcPr>
            <w:tcW w:w="1352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84.0650</w:t>
            </w:r>
          </w:p>
        </w:tc>
      </w:tr>
      <w:tr w:rsidR="0010695C">
        <w:tc>
          <w:tcPr>
            <w:tcW w:w="1714" w:type="dxa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其它农用地（不含养殖水面）</w:t>
            </w:r>
          </w:p>
        </w:tc>
        <w:tc>
          <w:tcPr>
            <w:tcW w:w="1068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0.0572</w:t>
            </w:r>
          </w:p>
        </w:tc>
        <w:tc>
          <w:tcPr>
            <w:tcW w:w="1103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215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2.2823</w:t>
            </w:r>
          </w:p>
        </w:tc>
        <w:tc>
          <w:tcPr>
            <w:tcW w:w="1224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21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1.6302</w:t>
            </w:r>
          </w:p>
        </w:tc>
        <w:tc>
          <w:tcPr>
            <w:tcW w:w="1352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3.9125</w:t>
            </w:r>
          </w:p>
        </w:tc>
      </w:tr>
      <w:tr w:rsidR="0010695C">
        <w:tc>
          <w:tcPr>
            <w:tcW w:w="1714" w:type="dxa"/>
            <w:vAlign w:val="center"/>
          </w:tcPr>
          <w:p w:rsidR="0010695C" w:rsidRDefault="00BA07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1068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0.6069</w:t>
            </w:r>
          </w:p>
        </w:tc>
        <w:tc>
          <w:tcPr>
            <w:tcW w:w="1103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1215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16.8111</w:t>
            </w:r>
          </w:p>
        </w:tc>
        <w:tc>
          <w:tcPr>
            <w:tcW w:w="1224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10695C" w:rsidRDefault="00BA07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16.8111</w:t>
            </w:r>
          </w:p>
        </w:tc>
      </w:tr>
      <w:tr w:rsidR="0010695C">
        <w:tc>
          <w:tcPr>
            <w:tcW w:w="1714" w:type="dxa"/>
            <w:vAlign w:val="center"/>
          </w:tcPr>
          <w:p w:rsidR="0010695C" w:rsidRDefault="00BA076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1068" w:type="dxa"/>
            <w:vAlign w:val="center"/>
          </w:tcPr>
          <w:p w:rsidR="0010695C" w:rsidRDefault="00BA07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3.2587</w:t>
            </w:r>
          </w:p>
        </w:tc>
        <w:tc>
          <w:tcPr>
            <w:tcW w:w="6115" w:type="dxa"/>
            <w:gridSpan w:val="5"/>
            <w:vAlign w:val="center"/>
          </w:tcPr>
          <w:p w:rsidR="0010695C" w:rsidRDefault="00BA0761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104.7886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10695C" w:rsidRDefault="00BA07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（二）青苗补偿费146.6415万元，由</w:t>
      </w:r>
      <w:r>
        <w:rPr>
          <w:rFonts w:eastAsia="仿宋_GB2312" w:hint="eastAsia"/>
          <w:sz w:val="32"/>
          <w:szCs w:val="32"/>
        </w:rPr>
        <w:t>路边村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经济联合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社转付土地承包者。青苗暂按此补偿，待日后清算确认后如不足的，将补足差额部分。</w:t>
      </w:r>
    </w:p>
    <w:p w:rsidR="0010695C" w:rsidRDefault="00BA07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10695C" w:rsidRDefault="00BA0761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切实解决被征地农民的生产生活出路，在保证货币安置落实的同时，该征收集体土地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</w:t>
      </w:r>
      <w:r>
        <w:rPr>
          <w:rFonts w:ascii="仿宋_GB2312" w:eastAsia="仿宋_GB2312" w:hint="eastAsia"/>
          <w:sz w:val="32"/>
        </w:rPr>
        <w:t>按实际征地面积的10%比例（即0.3258公顷）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>
        <w:rPr>
          <w:rFonts w:ascii="仿宋_GB2312" w:eastAsia="仿宋_GB2312" w:hint="eastAsia"/>
          <w:sz w:val="32"/>
        </w:rPr>
        <w:t>在增城市2003年度第十三批次永宁街下元村地块（批复文号：粤国土资（建）字[2007]322号）中安排留用地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10695C" w:rsidRDefault="0010695C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10695C" w:rsidRDefault="0010695C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10695C" w:rsidRDefault="00BA0761">
      <w:pPr>
        <w:wordWrap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广州市增城区国土资源和规划局</w:t>
      </w:r>
    </w:p>
    <w:p w:rsidR="0010695C" w:rsidRDefault="00BA0761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10695C" w:rsidRDefault="0010695C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10695C" w:rsidRDefault="0010695C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10695C" w:rsidRDefault="0010695C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10695C" w:rsidRDefault="0010695C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10695C" w:rsidRDefault="0010695C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10695C" w:rsidRDefault="0010695C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bookmarkStart w:id="0" w:name="_GoBack"/>
      <w:bookmarkEnd w:id="0"/>
    </w:p>
    <w:sectPr w:rsidR="0010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1"/>
    <w:rsid w:val="000B0B8C"/>
    <w:rsid w:val="000E0D29"/>
    <w:rsid w:val="000E7E1A"/>
    <w:rsid w:val="0010695C"/>
    <w:rsid w:val="001124C5"/>
    <w:rsid w:val="00142185"/>
    <w:rsid w:val="001D0BC3"/>
    <w:rsid w:val="001F5C24"/>
    <w:rsid w:val="002260E2"/>
    <w:rsid w:val="00232D33"/>
    <w:rsid w:val="00262542"/>
    <w:rsid w:val="0028343D"/>
    <w:rsid w:val="002A7ED1"/>
    <w:rsid w:val="002E132F"/>
    <w:rsid w:val="002F5AC1"/>
    <w:rsid w:val="00321423"/>
    <w:rsid w:val="0032185D"/>
    <w:rsid w:val="003264F2"/>
    <w:rsid w:val="00357C0C"/>
    <w:rsid w:val="003609DC"/>
    <w:rsid w:val="003C22E6"/>
    <w:rsid w:val="003F4DD6"/>
    <w:rsid w:val="00410915"/>
    <w:rsid w:val="0041344C"/>
    <w:rsid w:val="0044729C"/>
    <w:rsid w:val="004601D9"/>
    <w:rsid w:val="004842F6"/>
    <w:rsid w:val="00486E08"/>
    <w:rsid w:val="004A5579"/>
    <w:rsid w:val="004B3A7F"/>
    <w:rsid w:val="004B3CB3"/>
    <w:rsid w:val="005323FF"/>
    <w:rsid w:val="005E1906"/>
    <w:rsid w:val="00624F39"/>
    <w:rsid w:val="006727F5"/>
    <w:rsid w:val="00676600"/>
    <w:rsid w:val="00692C9D"/>
    <w:rsid w:val="006A3E36"/>
    <w:rsid w:val="006D5F1C"/>
    <w:rsid w:val="006F6D6E"/>
    <w:rsid w:val="00705E84"/>
    <w:rsid w:val="00756AF6"/>
    <w:rsid w:val="00770DDF"/>
    <w:rsid w:val="007936EC"/>
    <w:rsid w:val="007B62F1"/>
    <w:rsid w:val="00860997"/>
    <w:rsid w:val="00891915"/>
    <w:rsid w:val="008A082D"/>
    <w:rsid w:val="008A0A4B"/>
    <w:rsid w:val="008D0850"/>
    <w:rsid w:val="008E5FDC"/>
    <w:rsid w:val="008E7EDD"/>
    <w:rsid w:val="008F0D22"/>
    <w:rsid w:val="009339BA"/>
    <w:rsid w:val="0099608C"/>
    <w:rsid w:val="009E5339"/>
    <w:rsid w:val="009F01C9"/>
    <w:rsid w:val="00A0210D"/>
    <w:rsid w:val="00AC3882"/>
    <w:rsid w:val="00AD5B09"/>
    <w:rsid w:val="00AE7318"/>
    <w:rsid w:val="00B20B60"/>
    <w:rsid w:val="00B654F6"/>
    <w:rsid w:val="00B82E52"/>
    <w:rsid w:val="00BA0761"/>
    <w:rsid w:val="00BA26D1"/>
    <w:rsid w:val="00BB5DEB"/>
    <w:rsid w:val="00C15146"/>
    <w:rsid w:val="00C4691F"/>
    <w:rsid w:val="00D32C8B"/>
    <w:rsid w:val="00D758EE"/>
    <w:rsid w:val="00D91692"/>
    <w:rsid w:val="00D91B43"/>
    <w:rsid w:val="00DB4DB0"/>
    <w:rsid w:val="00DF547A"/>
    <w:rsid w:val="00E841CB"/>
    <w:rsid w:val="00EE13A1"/>
    <w:rsid w:val="00F14EB2"/>
    <w:rsid w:val="00F64605"/>
    <w:rsid w:val="093369DA"/>
    <w:rsid w:val="35DE7D9B"/>
    <w:rsid w:val="378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23863-7D3A-43D9-B525-1236382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Sky123.Org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刘健华</cp:lastModifiedBy>
  <cp:revision>4</cp:revision>
  <cp:lastPrinted>2018-10-19T09:30:00Z</cp:lastPrinted>
  <dcterms:created xsi:type="dcterms:W3CDTF">2019-08-12T08:51:00Z</dcterms:created>
  <dcterms:modified xsi:type="dcterms:W3CDTF">2019-08-12T08:51:00Z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